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CF" w:rsidRDefault="00B007CF" w:rsidP="00B007CF">
      <w:pPr>
        <w:jc w:val="center"/>
        <w:rPr>
          <w:rFonts w:cs="Calibri"/>
          <w:b/>
        </w:rPr>
      </w:pPr>
      <w:r>
        <w:rPr>
          <w:rFonts w:cs="Calibri"/>
          <w:b/>
        </w:rPr>
        <w:t>NÁVRATKA - ŠKD</w:t>
      </w:r>
    </w:p>
    <w:p w:rsidR="00B007CF" w:rsidRDefault="00B007CF" w:rsidP="00B007CF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lang w:eastAsia="sk-SK"/>
        </w:rPr>
      </w:pPr>
      <w:r>
        <w:rPr>
          <w:rFonts w:eastAsia="Times New Roman" w:cs="Calibri"/>
          <w:lang w:eastAsia="sk-SK"/>
        </w:rPr>
        <w:t xml:space="preserve">Záväzne prihlasujem svoju dcéru/syna: </w:t>
      </w:r>
      <w:r>
        <w:rPr>
          <w:rFonts w:eastAsia="Times New Roman" w:cs="Calibri"/>
          <w:b/>
          <w:lang w:eastAsia="sk-SK"/>
        </w:rPr>
        <w:t>..................................................................</w:t>
      </w:r>
    </w:p>
    <w:p w:rsidR="00B007CF" w:rsidRDefault="00B007CF" w:rsidP="00B007CF">
      <w:pPr>
        <w:spacing w:before="100" w:beforeAutospacing="1" w:after="100" w:afterAutospacing="1" w:line="240" w:lineRule="auto"/>
        <w:rPr>
          <w:rFonts w:eastAsia="Times New Roman" w:cs="Calibri"/>
          <w:bCs/>
          <w:lang w:eastAsia="sk-SK"/>
        </w:rPr>
      </w:pPr>
      <w:r>
        <w:rPr>
          <w:rFonts w:eastAsia="Times New Roman" w:cs="Calibri"/>
          <w:b/>
          <w:bCs/>
          <w:lang w:eastAsia="sk-SK"/>
        </w:rPr>
        <w:t xml:space="preserve">do ŠKD: </w:t>
      </w:r>
      <w:r>
        <w:rPr>
          <w:rFonts w:eastAsia="Times New Roman" w:cs="Calibri"/>
          <w:bCs/>
          <w:lang w:eastAsia="sk-SK"/>
        </w:rPr>
        <w:t>(nehodiace sa preškrtnúť)</w:t>
      </w:r>
    </w:p>
    <w:p w:rsidR="00B007CF" w:rsidRDefault="00B007CF" w:rsidP="00B007CF">
      <w:pPr>
        <w:spacing w:before="100" w:beforeAutospacing="1" w:after="100" w:afterAutospacing="1" w:line="240" w:lineRule="auto"/>
        <w:rPr>
          <w:rFonts w:eastAsia="Times New Roman" w:cs="Calibri"/>
          <w:b/>
          <w:bCs/>
          <w:lang w:eastAsia="sk-SK"/>
        </w:rPr>
      </w:pPr>
      <w:r>
        <w:rPr>
          <w:rFonts w:eastAsia="Times New Roman" w:cs="Calibri"/>
          <w:b/>
          <w:bCs/>
          <w:lang w:eastAsia="sk-SK"/>
        </w:rPr>
        <w:t>Od 29.6.2020 – 3.7.2020</w:t>
      </w:r>
      <w:r>
        <w:rPr>
          <w:rFonts w:eastAsia="Times New Roman" w:cs="Calibri"/>
          <w:b/>
          <w:bCs/>
          <w:lang w:eastAsia="sk-SK"/>
        </w:rPr>
        <w:tab/>
      </w:r>
      <w:r>
        <w:rPr>
          <w:rFonts w:eastAsia="Times New Roman" w:cs="Calibri"/>
          <w:b/>
          <w:bCs/>
          <w:lang w:eastAsia="sk-SK"/>
        </w:rPr>
        <w:tab/>
        <w:t>ÁNO</w:t>
      </w:r>
      <w:r>
        <w:rPr>
          <w:rFonts w:eastAsia="Times New Roman" w:cs="Calibri"/>
          <w:b/>
          <w:bCs/>
          <w:lang w:eastAsia="sk-SK"/>
        </w:rPr>
        <w:tab/>
      </w:r>
      <w:r>
        <w:rPr>
          <w:rFonts w:eastAsia="Times New Roman" w:cs="Calibri"/>
          <w:b/>
          <w:bCs/>
          <w:lang w:eastAsia="sk-SK"/>
        </w:rPr>
        <w:tab/>
      </w:r>
      <w:r>
        <w:rPr>
          <w:rFonts w:eastAsia="Times New Roman" w:cs="Calibri"/>
          <w:b/>
          <w:bCs/>
          <w:lang w:eastAsia="sk-SK"/>
        </w:rPr>
        <w:tab/>
        <w:t>NIE</w:t>
      </w:r>
    </w:p>
    <w:p w:rsidR="00B007CF" w:rsidRDefault="00B007CF" w:rsidP="00B007CF">
      <w:pPr>
        <w:spacing w:before="100" w:beforeAutospacing="1" w:after="100" w:afterAutospacing="1" w:line="240" w:lineRule="auto"/>
        <w:rPr>
          <w:rFonts w:eastAsia="Times New Roman" w:cs="Calibri"/>
          <w:b/>
          <w:bCs/>
          <w:lang w:eastAsia="sk-SK"/>
        </w:rPr>
      </w:pPr>
      <w:r>
        <w:rPr>
          <w:rFonts w:eastAsia="Times New Roman" w:cs="Calibri"/>
          <w:b/>
          <w:bCs/>
          <w:lang w:eastAsia="sk-SK"/>
        </w:rPr>
        <w:t>Od 6.7.2020 – 10.7.2020</w:t>
      </w:r>
      <w:r>
        <w:rPr>
          <w:rFonts w:eastAsia="Times New Roman" w:cs="Calibri"/>
          <w:b/>
          <w:bCs/>
          <w:lang w:eastAsia="sk-SK"/>
        </w:rPr>
        <w:tab/>
      </w:r>
      <w:r>
        <w:rPr>
          <w:rFonts w:eastAsia="Times New Roman" w:cs="Calibri"/>
          <w:b/>
          <w:bCs/>
          <w:lang w:eastAsia="sk-SK"/>
        </w:rPr>
        <w:tab/>
        <w:t>ÁNO</w:t>
      </w:r>
      <w:r>
        <w:rPr>
          <w:rFonts w:eastAsia="Times New Roman" w:cs="Calibri"/>
          <w:b/>
          <w:bCs/>
          <w:lang w:eastAsia="sk-SK"/>
        </w:rPr>
        <w:tab/>
      </w:r>
      <w:r>
        <w:rPr>
          <w:rFonts w:eastAsia="Times New Roman" w:cs="Calibri"/>
          <w:b/>
          <w:bCs/>
          <w:lang w:eastAsia="sk-SK"/>
        </w:rPr>
        <w:tab/>
      </w:r>
      <w:r>
        <w:rPr>
          <w:rFonts w:eastAsia="Times New Roman" w:cs="Calibri"/>
          <w:b/>
          <w:bCs/>
          <w:lang w:eastAsia="sk-SK"/>
        </w:rPr>
        <w:tab/>
        <w:t>NIE</w:t>
      </w:r>
    </w:p>
    <w:p w:rsidR="00B007CF" w:rsidRDefault="00B007CF" w:rsidP="00B007CF">
      <w:pPr>
        <w:spacing w:before="100" w:beforeAutospacing="1" w:after="100" w:afterAutospacing="1" w:line="240" w:lineRule="auto"/>
        <w:rPr>
          <w:rFonts w:eastAsia="Times New Roman" w:cs="Calibri"/>
          <w:b/>
          <w:bCs/>
          <w:lang w:eastAsia="sk-SK"/>
        </w:rPr>
      </w:pPr>
      <w:r>
        <w:rPr>
          <w:rFonts w:eastAsia="Times New Roman" w:cs="Calibri"/>
          <w:b/>
          <w:bCs/>
          <w:lang w:eastAsia="sk-SK"/>
        </w:rPr>
        <w:t>Od 13.7.2020 – 17.7.2020</w:t>
      </w:r>
      <w:r>
        <w:rPr>
          <w:rFonts w:eastAsia="Times New Roman" w:cs="Calibri"/>
          <w:b/>
          <w:bCs/>
          <w:lang w:eastAsia="sk-SK"/>
        </w:rPr>
        <w:tab/>
      </w:r>
      <w:r>
        <w:rPr>
          <w:rFonts w:eastAsia="Times New Roman" w:cs="Calibri"/>
          <w:b/>
          <w:bCs/>
          <w:lang w:eastAsia="sk-SK"/>
        </w:rPr>
        <w:tab/>
        <w:t>ÁNO</w:t>
      </w:r>
      <w:r>
        <w:rPr>
          <w:rFonts w:eastAsia="Times New Roman" w:cs="Calibri"/>
          <w:b/>
          <w:bCs/>
          <w:lang w:eastAsia="sk-SK"/>
        </w:rPr>
        <w:tab/>
      </w:r>
      <w:r>
        <w:rPr>
          <w:rFonts w:eastAsia="Times New Roman" w:cs="Calibri"/>
          <w:b/>
          <w:bCs/>
          <w:lang w:eastAsia="sk-SK"/>
        </w:rPr>
        <w:tab/>
      </w:r>
      <w:r>
        <w:rPr>
          <w:rFonts w:eastAsia="Times New Roman" w:cs="Calibri"/>
          <w:b/>
          <w:bCs/>
          <w:lang w:eastAsia="sk-SK"/>
        </w:rPr>
        <w:tab/>
        <w:t>NIE</w:t>
      </w:r>
      <w:r>
        <w:rPr>
          <w:rFonts w:eastAsia="Times New Roman" w:cs="Calibri"/>
          <w:b/>
          <w:bCs/>
          <w:lang w:eastAsia="sk-SK"/>
        </w:rPr>
        <w:tab/>
        <w:t xml:space="preserve">     </w:t>
      </w:r>
    </w:p>
    <w:p w:rsidR="00B007CF" w:rsidRDefault="00B007CF" w:rsidP="00B007CF">
      <w:pPr>
        <w:spacing w:before="100" w:beforeAutospacing="1" w:after="100" w:afterAutospacing="1" w:line="240" w:lineRule="auto"/>
        <w:jc w:val="both"/>
        <w:rPr>
          <w:rFonts w:eastAsia="Times New Roman" w:cs="Calibri"/>
          <w:lang w:eastAsia="sk-SK"/>
        </w:rPr>
      </w:pPr>
      <w:r>
        <w:rPr>
          <w:rFonts w:eastAsia="Times New Roman" w:cs="Calibri"/>
          <w:b/>
          <w:bCs/>
          <w:lang w:eastAsia="sk-SK"/>
        </w:rPr>
        <w:t xml:space="preserve">Zároveň sa zaväzujem platiť všetky poplatky spojene s prevádzkou ŠKD, stravovaním v ŠJ , rešpektovať opatrenia, definované riaditeľkou ZŠ s MŠ Hniezdne  s cieľom ochrany pred šírením ochorenia COVID – 19. </w:t>
      </w:r>
    </w:p>
    <w:p w:rsidR="00B007CF" w:rsidRDefault="00B007CF" w:rsidP="00B007CF">
      <w:pPr>
        <w:jc w:val="both"/>
        <w:rPr>
          <w:rFonts w:cs="Calibri"/>
          <w:i/>
        </w:rPr>
      </w:pPr>
      <w:r>
        <w:rPr>
          <w:rFonts w:cs="Calibri"/>
          <w:b/>
        </w:rPr>
        <w:t>Poznámka :</w:t>
      </w:r>
      <w:r>
        <w:rPr>
          <w:rFonts w:cs="Calibri"/>
        </w:rPr>
        <w:t xml:space="preserve">  </w:t>
      </w:r>
      <w:r>
        <w:rPr>
          <w:rFonts w:cs="Calibri"/>
          <w:i/>
        </w:rPr>
        <w:t xml:space="preserve">  V prvý deň nástupu dieťaťa do ŠKD  , t.j. 1.7.2020 je potrebné priniesť vyhlásenie , že dieťa neprejavuje príznaky akútneho ochorenia a že regionálny úrad verejného zdravotníctva ani lekár všeobecnej zdravotnej starostlivosti pre deti a dorast menovanému dieťaťu nenariadil karanténne opatrenie. Tlačivá nájdete na web stránke školy.</w:t>
      </w:r>
    </w:p>
    <w:p w:rsidR="00B007CF" w:rsidRDefault="00B007CF" w:rsidP="00B007CF">
      <w:pPr>
        <w:jc w:val="both"/>
        <w:rPr>
          <w:rFonts w:cs="Calibri"/>
        </w:rPr>
      </w:pPr>
      <w:r>
        <w:rPr>
          <w:rFonts w:cs="Calibri"/>
          <w:i/>
        </w:rPr>
        <w:t>Prevádzka ŠKD však bude len v prípade, ak sa nahlási minimálny počet 10 detí.</w:t>
      </w:r>
    </w:p>
    <w:p w:rsidR="000F6714" w:rsidRDefault="000F6714"/>
    <w:sectPr w:rsidR="000F6714" w:rsidSect="000F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7CF"/>
    <w:rsid w:val="000F6714"/>
    <w:rsid w:val="00B0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07C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Zborovna</cp:lastModifiedBy>
  <cp:revision>1</cp:revision>
  <dcterms:created xsi:type="dcterms:W3CDTF">2020-06-12T09:18:00Z</dcterms:created>
  <dcterms:modified xsi:type="dcterms:W3CDTF">2020-06-12T09:19:00Z</dcterms:modified>
</cp:coreProperties>
</file>