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FE" w:rsidRPr="00297CD3" w:rsidRDefault="00065EFE" w:rsidP="00065EFE">
      <w:pPr>
        <w:jc w:val="center"/>
        <w:rPr>
          <w:b/>
          <w:sz w:val="32"/>
          <w:szCs w:val="32"/>
          <w:lang w:eastAsia="pl-PL"/>
        </w:rPr>
      </w:pPr>
      <w:bookmarkStart w:id="0" w:name="_GoBack"/>
      <w:bookmarkEnd w:id="0"/>
      <w:r w:rsidRPr="00297CD3">
        <w:rPr>
          <w:b/>
          <w:sz w:val="32"/>
          <w:szCs w:val="32"/>
          <w:lang w:eastAsia="pl-PL"/>
        </w:rPr>
        <w:t>Założenia organizacyjne</w:t>
      </w:r>
    </w:p>
    <w:p w:rsidR="000B3FF0" w:rsidRPr="00065EFE" w:rsidRDefault="002B57CF" w:rsidP="00065EFE">
      <w:pPr>
        <w:jc w:val="center"/>
        <w:rPr>
          <w:sz w:val="28"/>
          <w:szCs w:val="28"/>
          <w:lang w:eastAsia="pl-PL"/>
        </w:rPr>
      </w:pPr>
      <w:r w:rsidRPr="000B3FF0">
        <w:rPr>
          <w:b/>
          <w:lang w:eastAsia="pl-PL"/>
        </w:rPr>
        <w:t>działalności świetlicy w Szkole Podstawowej Nr 300 im. W. Rutkiewicz</w:t>
      </w:r>
    </w:p>
    <w:p w:rsidR="002B57CF" w:rsidRPr="000B3FF0" w:rsidRDefault="002B57CF" w:rsidP="00B32374">
      <w:pPr>
        <w:jc w:val="center"/>
        <w:rPr>
          <w:b/>
          <w:lang w:eastAsia="pl-PL"/>
        </w:rPr>
      </w:pPr>
      <w:r w:rsidRPr="000B3FF0">
        <w:rPr>
          <w:b/>
          <w:lang w:eastAsia="pl-PL"/>
        </w:rPr>
        <w:t xml:space="preserve"> w roku szkolnym 2020/2021</w:t>
      </w:r>
    </w:p>
    <w:p w:rsidR="002B57CF" w:rsidRPr="000B3FF0" w:rsidRDefault="002B57CF" w:rsidP="002B57CF">
      <w:pPr>
        <w:rPr>
          <w:b/>
          <w:lang w:eastAsia="pl-PL"/>
        </w:rPr>
      </w:pPr>
    </w:p>
    <w:p w:rsidR="00A907B3" w:rsidRPr="008F3849" w:rsidRDefault="00A907B3" w:rsidP="008F3849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 w:rsidRPr="00A907B3">
        <w:rPr>
          <w:lang w:eastAsia="pl-PL"/>
        </w:rPr>
        <w:t>Świetlica jest czynna od </w:t>
      </w:r>
      <w:r w:rsidRPr="000B3FF0">
        <w:rPr>
          <w:rFonts w:ascii="inherit" w:hAnsi="inherit"/>
          <w:b/>
          <w:bCs/>
          <w:sz w:val="24"/>
          <w:szCs w:val="24"/>
          <w:lang w:eastAsia="pl-PL"/>
        </w:rPr>
        <w:t>7.00</w:t>
      </w:r>
      <w:r w:rsidRPr="00A907B3">
        <w:rPr>
          <w:lang w:eastAsia="pl-PL"/>
        </w:rPr>
        <w:t> do </w:t>
      </w:r>
      <w:r w:rsidR="00B32374" w:rsidRPr="000B3FF0">
        <w:rPr>
          <w:rFonts w:ascii="inherit" w:hAnsi="inherit"/>
          <w:b/>
          <w:bCs/>
          <w:sz w:val="24"/>
          <w:szCs w:val="24"/>
          <w:lang w:eastAsia="pl-PL"/>
        </w:rPr>
        <w:t>17.00</w:t>
      </w:r>
      <w:r w:rsidRPr="000B3FF0">
        <w:rPr>
          <w:sz w:val="24"/>
          <w:szCs w:val="24"/>
          <w:lang w:eastAsia="pl-PL"/>
        </w:rPr>
        <w:t>.</w:t>
      </w:r>
    </w:p>
    <w:p w:rsidR="00A907B3" w:rsidRPr="0062361D" w:rsidRDefault="00A907B3" w:rsidP="0062361D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 w:rsidRPr="00A907B3">
        <w:rPr>
          <w:lang w:eastAsia="pl-PL"/>
        </w:rPr>
        <w:t>Przyjęcie ucznia do świetlicy odbywa się na podstawie wypełnienia karty uczestnika świetlicy, w której rodzic/opiekun prawny pod</w:t>
      </w:r>
      <w:r w:rsidR="00B32374">
        <w:rPr>
          <w:lang w:eastAsia="pl-PL"/>
        </w:rPr>
        <w:t>aje  aktualne dane dziecka, telefony</w:t>
      </w:r>
      <w:r w:rsidR="00E659A3">
        <w:rPr>
          <w:lang w:eastAsia="pl-PL"/>
        </w:rPr>
        <w:t xml:space="preserve"> </w:t>
      </w:r>
      <w:r w:rsidR="00B32374">
        <w:rPr>
          <w:lang w:eastAsia="pl-PL"/>
        </w:rPr>
        <w:t>kontaktowe</w:t>
      </w:r>
      <w:r w:rsidRPr="00A907B3">
        <w:rPr>
          <w:lang w:eastAsia="pl-PL"/>
        </w:rPr>
        <w:t>, adres rodziców, osoby upoważnione do odbioru dziecka.</w:t>
      </w:r>
    </w:p>
    <w:p w:rsidR="0062361D" w:rsidRPr="00AD36DD" w:rsidRDefault="0062361D" w:rsidP="0062361D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>
        <w:rPr>
          <w:lang w:eastAsia="pl-PL"/>
        </w:rPr>
        <w:t xml:space="preserve">Dziecko ze świetlicy mogą odbierać jedynie rodzice/ prawni opiekunowie oraz wyznaczone przez nich osoby wpisane do Karty </w:t>
      </w:r>
      <w:r w:rsidR="002D2B9D">
        <w:rPr>
          <w:lang w:eastAsia="pl-PL"/>
        </w:rPr>
        <w:t>zgłoszenia dziecka do świetlicy. W wyjątkowych sytuacjach uczeń moż</w:t>
      </w:r>
      <w:r w:rsidR="00323BEF">
        <w:rPr>
          <w:lang w:eastAsia="pl-PL"/>
        </w:rPr>
        <w:t>e być odebrany przez inną osobę, której rodzic nie wpisał do Karty, wyłącznie na podstawie pisemnego upoważnienia od rodziców/prawnych opiekunów, dokonanego drogą elektroniczną w e-dzienniku lub e-mailem.</w:t>
      </w:r>
    </w:p>
    <w:p w:rsidR="00AD36DD" w:rsidRPr="00AD36DD" w:rsidRDefault="00BE6B06" w:rsidP="00AD36DD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>
        <w:rPr>
          <w:lang w:eastAsia="pl-PL"/>
        </w:rPr>
        <w:t>Wszelkie samodzielne</w:t>
      </w:r>
      <w:r w:rsidR="00AD36DD" w:rsidRPr="00A907B3">
        <w:rPr>
          <w:lang w:eastAsia="pl-PL"/>
        </w:rPr>
        <w:t xml:space="preserve"> wyjścia  dziecka ze świetlicy muszą być potwierdzone informacją pisemną zawierającą datę, godzinę wyjścia i podpis rodzica/opiekuna prawnego.</w:t>
      </w:r>
    </w:p>
    <w:p w:rsidR="00297CD3" w:rsidRPr="00297CD3" w:rsidRDefault="00D84C2E" w:rsidP="00B77B1C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>
        <w:rPr>
          <w:lang w:eastAsia="pl-PL"/>
        </w:rPr>
        <w:t>Rodzice/prawni opiekunowie oraz osoby upoważnione przyprowadzający/odbierający ucznia ze św</w:t>
      </w:r>
      <w:r w:rsidR="005A2D9C">
        <w:rPr>
          <w:lang w:eastAsia="pl-PL"/>
        </w:rPr>
        <w:t>ietlicy kontaktują się poprzez w</w:t>
      </w:r>
      <w:r>
        <w:rPr>
          <w:lang w:eastAsia="pl-PL"/>
        </w:rPr>
        <w:t>ideofon umieszczony przy portierni, nie wchodząc na teren świetlicy</w:t>
      </w:r>
      <w:r w:rsidR="00D44D16">
        <w:rPr>
          <w:lang w:eastAsia="pl-PL"/>
        </w:rPr>
        <w:t xml:space="preserve">. </w:t>
      </w:r>
    </w:p>
    <w:p w:rsidR="00B77B1C" w:rsidRPr="00B77B1C" w:rsidRDefault="00297CD3" w:rsidP="00B77B1C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>
        <w:rPr>
          <w:lang w:eastAsia="pl-PL"/>
        </w:rPr>
        <w:t>Osoby odbierające dziecko ze świetlicy w oczekiwaniu na jego przyjście prosimy o wypisanie dziecka w zeszycie wypisów, znajdującym się przy portierni</w:t>
      </w:r>
      <w:r w:rsidR="009040D0">
        <w:rPr>
          <w:lang w:eastAsia="pl-PL"/>
        </w:rPr>
        <w:t>, stosując się do zasad reżimu sanitarnego.</w:t>
      </w:r>
      <w:r w:rsidR="007D6179">
        <w:rPr>
          <w:lang w:eastAsia="pl-PL"/>
        </w:rPr>
        <w:t>W tym miejscu zwracamy się o wyrozumiałość i cierpliwość, jeżeli czas oczekiwania będzie się przedłużał.</w:t>
      </w:r>
    </w:p>
    <w:p w:rsidR="00B77B1C" w:rsidRPr="00B77B1C" w:rsidRDefault="00B77B1C" w:rsidP="00B77B1C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 w:rsidRPr="00B77B1C">
        <w:rPr>
          <w:lang w:eastAsia="pl-PL"/>
        </w:rPr>
        <w:t>Uczniowie przebywający w świetlicy zobowiązani są do przestrzegania zasad regulaminu wewnętrznego oraz zasad bezpieczeństwa i reżimu sanitarnego obowiązującego</w:t>
      </w:r>
      <w:r w:rsidR="00440C82">
        <w:rPr>
          <w:lang w:eastAsia="pl-PL"/>
        </w:rPr>
        <w:t xml:space="preserve"> w</w:t>
      </w:r>
      <w:r w:rsidRPr="00B77B1C">
        <w:rPr>
          <w:lang w:eastAsia="pl-PL"/>
        </w:rPr>
        <w:t xml:space="preserve"> czasie epidemii na podstawie wytycznych MEN, MZ oraz GIS .</w:t>
      </w:r>
    </w:p>
    <w:p w:rsidR="00B77B1C" w:rsidRPr="00B77B1C" w:rsidRDefault="00861846" w:rsidP="00B77B1C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>
        <w:t>W świetlicy może przebywać</w:t>
      </w:r>
      <w:r w:rsidR="00B77B1C" w:rsidRPr="00B77B1C">
        <w:t xml:space="preserve"> uczeń bez objawów chorobowych, sugerujących infekcję dróg oddechowych oraz gdy domownicy nie przebywają na kwarantannie lub w izolacji domowej czy szpitalnej.</w:t>
      </w:r>
    </w:p>
    <w:p w:rsidR="00B77B1C" w:rsidRPr="00B77B1C" w:rsidRDefault="00B77B1C" w:rsidP="00B77B1C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 w:rsidRPr="00B77B1C">
        <w:t>Uczniowie m</w:t>
      </w:r>
      <w:r w:rsidR="00861846">
        <w:t>ogą być przyprowadzani do świetlicy</w:t>
      </w:r>
      <w:r w:rsidRPr="00B77B1C">
        <w:t xml:space="preserve"> i z niej odbierani przez opiekunów bez objawów chorobowych, sugerujących infekcję dróg odd</w:t>
      </w:r>
      <w:r w:rsidR="00861846">
        <w:t>echowych.</w:t>
      </w:r>
    </w:p>
    <w:p w:rsidR="00B77B1C" w:rsidRPr="00B77B1C" w:rsidRDefault="00B77B1C" w:rsidP="00B77B1C">
      <w:pPr>
        <w:pStyle w:val="Akapitzlist"/>
        <w:numPr>
          <w:ilvl w:val="0"/>
          <w:numId w:val="2"/>
        </w:numPr>
        <w:jc w:val="both"/>
        <w:rPr>
          <w:color w:val="2A2C33"/>
          <w:lang w:eastAsia="pl-PL"/>
        </w:rPr>
      </w:pPr>
      <w:r w:rsidRPr="00B77B1C">
        <w:t>Opiekunowie doprowadzający dzieci mogą wchodzić do przestrzeni wspólnej szkoły, zachowując zasady:</w:t>
      </w:r>
    </w:p>
    <w:p w:rsidR="00B77B1C" w:rsidRPr="00B77B1C" w:rsidRDefault="00B77B1C" w:rsidP="00B77B1C">
      <w:pPr>
        <w:pStyle w:val="Akapitzlist"/>
        <w:numPr>
          <w:ilvl w:val="0"/>
          <w:numId w:val="5"/>
        </w:numPr>
        <w:jc w:val="both"/>
      </w:pPr>
      <w:r w:rsidRPr="00B77B1C">
        <w:t>1 opiekun z dzieckiem/dziećmi</w:t>
      </w:r>
    </w:p>
    <w:p w:rsidR="00B77B1C" w:rsidRPr="00B77B1C" w:rsidRDefault="00B77B1C" w:rsidP="00B77B1C">
      <w:pPr>
        <w:pStyle w:val="Akapitzlist"/>
        <w:numPr>
          <w:ilvl w:val="0"/>
          <w:numId w:val="5"/>
        </w:numPr>
        <w:jc w:val="both"/>
      </w:pPr>
      <w:r w:rsidRPr="00B77B1C">
        <w:t>dystansu od kolejnego opiekuna z dzieckiem/dziećmi min. 1,5 m.</w:t>
      </w:r>
    </w:p>
    <w:p w:rsidR="00B77B1C" w:rsidRPr="00B77B1C" w:rsidRDefault="00B77B1C" w:rsidP="00B77B1C">
      <w:pPr>
        <w:pStyle w:val="Akapitzlist"/>
        <w:numPr>
          <w:ilvl w:val="0"/>
          <w:numId w:val="5"/>
        </w:numPr>
        <w:jc w:val="both"/>
      </w:pPr>
      <w:r w:rsidRPr="00B77B1C">
        <w:t>dystansu od pracowników szkoły min. 1,5 m.</w:t>
      </w:r>
    </w:p>
    <w:p w:rsidR="00B77B1C" w:rsidRPr="00B77B1C" w:rsidRDefault="00B77B1C" w:rsidP="00B77B1C">
      <w:pPr>
        <w:pStyle w:val="Akapitzlist"/>
        <w:numPr>
          <w:ilvl w:val="0"/>
          <w:numId w:val="5"/>
        </w:numPr>
        <w:jc w:val="both"/>
      </w:pPr>
      <w:r w:rsidRPr="00B77B1C">
        <w:t>opiekunowie powinni przestrzegać obowiązujących przepisów prawa związanych z bezpieczeństwem zdrowotnym obywateli ( m.in. stosować środki ochronne: osłona ust i nosa, rękawiczki jednorazowe lub dezynfekcja rąk,)</w:t>
      </w: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9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  <w:rPr>
          <w:vanish/>
        </w:rPr>
      </w:pP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</w:pPr>
      <w:r w:rsidRPr="00B77B1C">
        <w:t>Do czasu odwołania</w:t>
      </w:r>
      <w:r w:rsidR="00E659A3">
        <w:t>,</w:t>
      </w:r>
      <w:r w:rsidRPr="00B77B1C">
        <w:t xml:space="preserve"> uczniowie nie korzystają z szafek ubraniowych, znajdujących się w szatni. Rzeczy osobiste zabierają do przydzielonych sal.</w:t>
      </w:r>
    </w:p>
    <w:p w:rsidR="00B77B1C" w:rsidRPr="00B77B1C" w:rsidRDefault="00B77B1C" w:rsidP="000B3FF0">
      <w:pPr>
        <w:pStyle w:val="Akapitzlist"/>
        <w:numPr>
          <w:ilvl w:val="0"/>
          <w:numId w:val="8"/>
        </w:numPr>
        <w:jc w:val="both"/>
      </w:pPr>
      <w:r w:rsidRPr="00B77B1C">
        <w:t>Uczeń nie powinien zabierać ze sobą do szkoły niepotrzebnych przedmiotów. Ograniczenie to nie dotyczy dzieci ze specjalnymi potrzebami edukacyjn</w:t>
      </w:r>
      <w:r w:rsidR="00F91705">
        <w:t>ymi. W takich przypadkach będziemy starali się dopilnować</w:t>
      </w:r>
      <w:r w:rsidRPr="00B77B1C">
        <w:t xml:space="preserve">, aby dzieci nie udostępniały swoich zabawek innym, natomiast opiekunowie dziecka powinni zadbać o regularne </w:t>
      </w:r>
      <w:r w:rsidR="00861846">
        <w:t>ich czyszczenie i dezynfekowanie.</w:t>
      </w:r>
    </w:p>
    <w:p w:rsidR="00B77B1C" w:rsidRPr="00B77B1C" w:rsidRDefault="00B77B1C" w:rsidP="00B77B1C">
      <w:pPr>
        <w:pStyle w:val="Akapitzlist"/>
        <w:numPr>
          <w:ilvl w:val="0"/>
          <w:numId w:val="8"/>
        </w:numPr>
        <w:jc w:val="both"/>
      </w:pPr>
      <w:r w:rsidRPr="00B77B1C">
        <w:t>Uczeń posiada własne przybor</w:t>
      </w:r>
      <w:r w:rsidR="000B3FF0">
        <w:t>y, z których może korzystać także w świetlicy.</w:t>
      </w:r>
    </w:p>
    <w:p w:rsidR="000B3FF0" w:rsidRDefault="00B77B1C" w:rsidP="000B3FF0">
      <w:pPr>
        <w:pStyle w:val="Akapitzlist"/>
        <w:numPr>
          <w:ilvl w:val="0"/>
          <w:numId w:val="8"/>
        </w:numPr>
        <w:jc w:val="both"/>
      </w:pPr>
      <w:r w:rsidRPr="00B77B1C">
        <w:lastRenderedPageBreak/>
        <w:t xml:space="preserve"> Uczniowie nie mogą wymieniać się </w:t>
      </w:r>
      <w:r w:rsidR="000B3FF0">
        <w:t>przyborami szkolnymi między sobą.</w:t>
      </w:r>
    </w:p>
    <w:p w:rsidR="00B77B1C" w:rsidRPr="00B77B1C" w:rsidRDefault="00B77B1C" w:rsidP="000B3FF0">
      <w:pPr>
        <w:pStyle w:val="Akapitzlist"/>
        <w:numPr>
          <w:ilvl w:val="0"/>
          <w:numId w:val="8"/>
        </w:numPr>
        <w:jc w:val="both"/>
      </w:pPr>
      <w:r w:rsidRPr="00B77B1C">
        <w:t>Zajęcia świetlicowe organizowane są  w świetlicy szkolnej, a w razie potrzeby w innych salach dydaktycznych. Pobyt uczniów musi się odbywać przy zachowaniu zasad bezpieczeństwa i reżimu sanitarnego, obowiązujących w czasie epidemii.</w:t>
      </w:r>
    </w:p>
    <w:p w:rsidR="00B77B1C" w:rsidRDefault="00B77B1C" w:rsidP="00B77B1C">
      <w:pPr>
        <w:pStyle w:val="Akapitzlist"/>
        <w:numPr>
          <w:ilvl w:val="0"/>
          <w:numId w:val="8"/>
        </w:numPr>
        <w:jc w:val="both"/>
      </w:pPr>
      <w:r w:rsidRPr="00B77B1C">
        <w:t>Jeżeli pracownik szkoły</w:t>
      </w:r>
      <w:r w:rsidR="000C24A3">
        <w:t>/wychowawca w świetlicy</w:t>
      </w:r>
      <w:r w:rsidRPr="00B77B1C">
        <w:t xml:space="preserve"> zaobserwuje u ucznia objawy mogące wskazywać na infekcję dróg oddechowych, w tym w szczególności: gorączkę, </w:t>
      </w:r>
      <w:r w:rsidR="003A5325">
        <w:t>kaszel, dziecko zostanie odizolowane do odrębnego pomieszczenia</w:t>
      </w:r>
      <w:r w:rsidRPr="00B77B1C">
        <w:t xml:space="preserve"> lub</w:t>
      </w:r>
      <w:r w:rsidR="003A5325">
        <w:t xml:space="preserve"> do wyznaczonego miejsca</w:t>
      </w:r>
      <w:r w:rsidRPr="00B77B1C">
        <w:t>, zapewniając minimum 2 m. odległości od innych</w:t>
      </w:r>
      <w:r w:rsidR="00065EFE">
        <w:t xml:space="preserve"> osób</w:t>
      </w:r>
      <w:r w:rsidR="003A5325">
        <w:t xml:space="preserve"> i niezwłocznie zostaną o tym fakcie poinformowani rodzice/opiekunowie oraz o konieczności odebrania dziecka ze świetlicy. </w:t>
      </w:r>
      <w:r w:rsidRPr="00B77B1C">
        <w:t>Wyznaczonym do tego pomieszczeniem na terenie szkoły jest gabinet pielęgniarki i stworzona obok niego izolatka.</w:t>
      </w:r>
    </w:p>
    <w:p w:rsidR="00B77B1C" w:rsidRPr="008F3849" w:rsidRDefault="00A907B3" w:rsidP="008F384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907B3">
        <w:rPr>
          <w:lang w:eastAsia="pl-PL"/>
        </w:rPr>
        <w:t>Rodzice zobowiązani są do punktualne</w:t>
      </w:r>
      <w:r w:rsidR="00B32374">
        <w:rPr>
          <w:lang w:eastAsia="pl-PL"/>
        </w:rPr>
        <w:t>go odbioru dziecka do godz.</w:t>
      </w:r>
      <w:r w:rsidR="00B32374" w:rsidRPr="000B3FF0">
        <w:rPr>
          <w:b/>
          <w:sz w:val="24"/>
          <w:szCs w:val="24"/>
          <w:lang w:eastAsia="pl-PL"/>
        </w:rPr>
        <w:t>17.00</w:t>
      </w:r>
      <w:r w:rsidRPr="000B3FF0">
        <w:rPr>
          <w:sz w:val="24"/>
          <w:szCs w:val="24"/>
          <w:lang w:eastAsia="pl-PL"/>
        </w:rPr>
        <w:t>.</w:t>
      </w:r>
      <w:r w:rsidR="008F3849">
        <w:rPr>
          <w:sz w:val="24"/>
          <w:szCs w:val="24"/>
          <w:lang w:eastAsia="pl-PL"/>
        </w:rPr>
        <w:t xml:space="preserve"> </w:t>
      </w:r>
      <w:r w:rsidR="008F3849" w:rsidRPr="008F3849">
        <w:t xml:space="preserve"> </w:t>
      </w:r>
      <w:r w:rsidR="008F3849">
        <w:t xml:space="preserve">Jeśli do godziny </w:t>
      </w:r>
      <w:r w:rsidR="008F3849" w:rsidRPr="000A58CC">
        <w:rPr>
          <w:b/>
          <w:sz w:val="24"/>
          <w:szCs w:val="24"/>
        </w:rPr>
        <w:t>17.00</w:t>
      </w:r>
      <w:r w:rsidR="008F3849">
        <w:t xml:space="preserve"> dziecko nie zostanie odebrane z placówki, nauczyciel informuje o tym fakcie dyrektora, który zawiadamia odpowiednie służby.</w:t>
      </w:r>
    </w:p>
    <w:p w:rsidR="00B77B1C" w:rsidRDefault="00A907B3" w:rsidP="00B77B1C">
      <w:pPr>
        <w:pStyle w:val="Akapitzlist"/>
        <w:numPr>
          <w:ilvl w:val="0"/>
          <w:numId w:val="8"/>
        </w:numPr>
        <w:jc w:val="both"/>
      </w:pPr>
      <w:r w:rsidRPr="00A907B3">
        <w:rPr>
          <w:lang w:eastAsia="pl-PL"/>
        </w:rPr>
        <w:t>Fundusze na wyposażenie w sprzęt, gry, zabawki, materiały plastyczne pochodzą z dobrowolnych wpłat</w:t>
      </w:r>
      <w:r w:rsidR="00B32374">
        <w:rPr>
          <w:lang w:eastAsia="pl-PL"/>
        </w:rPr>
        <w:t>,</w:t>
      </w:r>
      <w:r w:rsidRPr="00A907B3">
        <w:rPr>
          <w:lang w:eastAsia="pl-PL"/>
        </w:rPr>
        <w:t xml:space="preserve"> deklarowanych  przez rodziców w karcie uczestnika świetlicy.</w:t>
      </w:r>
    </w:p>
    <w:p w:rsidR="00E659A3" w:rsidRPr="00847AB8" w:rsidRDefault="00E659A3" w:rsidP="00E659A3">
      <w:pPr>
        <w:pStyle w:val="NormalnyWeb"/>
        <w:ind w:left="501"/>
        <w:rPr>
          <w:rFonts w:ascii="Arial" w:hAnsi="Arial" w:cs="Arial"/>
          <w:b/>
          <w:bCs/>
          <w:sz w:val="22"/>
          <w:szCs w:val="22"/>
        </w:rPr>
      </w:pPr>
      <w:r w:rsidRPr="00847AB8">
        <w:rPr>
          <w:rStyle w:val="Pogrubienie"/>
          <w:rFonts w:ascii="Arial" w:hAnsi="Arial" w:cs="Arial"/>
          <w:sz w:val="22"/>
          <w:szCs w:val="22"/>
        </w:rPr>
        <w:t xml:space="preserve">Deklarowane kwoty na cele świetlicy, można wpłacać na konto Rady Rodziców </w:t>
      </w:r>
    </w:p>
    <w:p w:rsidR="00E659A3" w:rsidRPr="00E659A3" w:rsidRDefault="00E659A3" w:rsidP="00E659A3">
      <w:pPr>
        <w:pStyle w:val="NormalnyWeb"/>
        <w:ind w:left="501"/>
        <w:rPr>
          <w:sz w:val="22"/>
          <w:szCs w:val="22"/>
        </w:rPr>
      </w:pPr>
      <w:r w:rsidRPr="00847AB8">
        <w:rPr>
          <w:rStyle w:val="Pogrubienie"/>
          <w:rFonts w:ascii="Arial" w:hAnsi="Arial" w:cs="Arial"/>
          <w:sz w:val="22"/>
          <w:szCs w:val="22"/>
        </w:rPr>
        <w:t xml:space="preserve">Nr konta 39 1240 6250 1111 0000 4591 9682 </w:t>
      </w:r>
      <w:r w:rsidRPr="00847AB8">
        <w:rPr>
          <w:sz w:val="22"/>
          <w:szCs w:val="22"/>
        </w:rPr>
        <w:t xml:space="preserve"> -   </w:t>
      </w:r>
      <w:r w:rsidRPr="00847AB8">
        <w:rPr>
          <w:rFonts w:ascii="Arial" w:hAnsi="Arial" w:cs="Arial"/>
          <w:sz w:val="22"/>
          <w:szCs w:val="22"/>
        </w:rPr>
        <w:t xml:space="preserve">tytułem </w:t>
      </w:r>
      <w:r w:rsidRPr="00847AB8">
        <w:rPr>
          <w:rStyle w:val="Pogrubienie"/>
          <w:rFonts w:ascii="Arial" w:hAnsi="Arial" w:cs="Arial"/>
          <w:sz w:val="22"/>
          <w:szCs w:val="22"/>
        </w:rPr>
        <w:t>świetlica</w:t>
      </w:r>
    </w:p>
    <w:p w:rsidR="003B66A0" w:rsidRDefault="0062361D" w:rsidP="00B77B1C">
      <w:pPr>
        <w:pStyle w:val="Akapitzlist"/>
        <w:numPr>
          <w:ilvl w:val="0"/>
          <w:numId w:val="8"/>
        </w:numPr>
        <w:jc w:val="both"/>
      </w:pPr>
      <w:r>
        <w:rPr>
          <w:lang w:eastAsia="pl-PL"/>
        </w:rPr>
        <w:t>Dzieci</w:t>
      </w:r>
      <w:r w:rsidR="00595AE8">
        <w:rPr>
          <w:lang w:eastAsia="pl-PL"/>
        </w:rPr>
        <w:t xml:space="preserve"> z klas 1-3 </w:t>
      </w:r>
      <w:r>
        <w:rPr>
          <w:lang w:eastAsia="pl-PL"/>
        </w:rPr>
        <w:t xml:space="preserve">korzystające z obiadów będą zaprowadzane do stołówki szkolnej w godzinach </w:t>
      </w:r>
    </w:p>
    <w:p w:rsidR="00B77B1C" w:rsidRDefault="0062361D" w:rsidP="003B66A0">
      <w:pPr>
        <w:pStyle w:val="Akapitzlist"/>
        <w:ind w:left="501"/>
        <w:jc w:val="both"/>
      </w:pPr>
      <w:r w:rsidRPr="000B3FF0">
        <w:rPr>
          <w:b/>
          <w:sz w:val="24"/>
          <w:szCs w:val="24"/>
          <w:lang w:eastAsia="pl-PL"/>
        </w:rPr>
        <w:t>11.45 – 1</w:t>
      </w:r>
      <w:r w:rsidR="00595AE8">
        <w:rPr>
          <w:b/>
          <w:sz w:val="24"/>
          <w:szCs w:val="24"/>
          <w:lang w:eastAsia="pl-PL"/>
        </w:rPr>
        <w:t>4.20</w:t>
      </w:r>
      <w:r>
        <w:rPr>
          <w:lang w:eastAsia="pl-PL"/>
        </w:rPr>
        <w:t xml:space="preserve"> w III turach</w:t>
      </w:r>
      <w:r w:rsidR="00595AE8">
        <w:rPr>
          <w:lang w:eastAsia="pl-PL"/>
        </w:rPr>
        <w:t xml:space="preserve"> (11.45-12.30; 12.50-13.35; 13.50-14.20)</w:t>
      </w:r>
      <w:r>
        <w:rPr>
          <w:lang w:eastAsia="pl-PL"/>
        </w:rPr>
        <w:t xml:space="preserve"> z uwzględnieniem planu lekcji </w:t>
      </w:r>
      <w:r w:rsidR="008D46F6">
        <w:rPr>
          <w:lang w:eastAsia="pl-PL"/>
        </w:rPr>
        <w:t xml:space="preserve"> w poszczególnych klasach </w:t>
      </w:r>
      <w:r>
        <w:rPr>
          <w:lang w:eastAsia="pl-PL"/>
        </w:rPr>
        <w:t xml:space="preserve">oraz  z zachowaniem reżimu sanitarnego. </w:t>
      </w:r>
    </w:p>
    <w:p w:rsidR="00B77B1C" w:rsidRDefault="00A907B3" w:rsidP="00B77B1C">
      <w:pPr>
        <w:pStyle w:val="Akapitzlist"/>
        <w:numPr>
          <w:ilvl w:val="0"/>
          <w:numId w:val="8"/>
        </w:numPr>
        <w:jc w:val="both"/>
      </w:pPr>
      <w:r w:rsidRPr="00A907B3">
        <w:rPr>
          <w:lang w:eastAsia="pl-PL"/>
        </w:rPr>
        <w:t>Za rzeczy, zabawki, ubrania przynoszone przez dzieci, świetlica nie ponosi odpowiedzialności.</w:t>
      </w:r>
    </w:p>
    <w:p w:rsidR="00A907B3" w:rsidRDefault="00A907B3" w:rsidP="00B77B1C">
      <w:pPr>
        <w:pStyle w:val="Akapitzlist"/>
        <w:numPr>
          <w:ilvl w:val="0"/>
          <w:numId w:val="8"/>
        </w:numPr>
        <w:jc w:val="both"/>
      </w:pPr>
      <w:r w:rsidRPr="00A907B3">
        <w:rPr>
          <w:lang w:eastAsia="pl-PL"/>
        </w:rPr>
        <w:t>Za szkody materialne wyrządzone przez dziecko odpowiadają finansowo rodzice.</w:t>
      </w:r>
    </w:p>
    <w:p w:rsidR="00847AB8" w:rsidRDefault="00847AB8" w:rsidP="00847AB8">
      <w:pPr>
        <w:pStyle w:val="Akapitzlist"/>
        <w:ind w:left="501"/>
        <w:jc w:val="both"/>
      </w:pPr>
    </w:p>
    <w:p w:rsidR="004D7838" w:rsidRDefault="004D7838" w:rsidP="004D7838">
      <w:pPr>
        <w:jc w:val="both"/>
      </w:pPr>
    </w:p>
    <w:p w:rsidR="005F423F" w:rsidRDefault="004D7838" w:rsidP="005F423F">
      <w:pPr>
        <w:jc w:val="both"/>
      </w:pPr>
      <w:r>
        <w:t xml:space="preserve">Dziękujemy za wnikliwe zapoznanie się z powyższymi założeniami, jednocześnie prosząc </w:t>
      </w:r>
    </w:p>
    <w:p w:rsidR="0062361D" w:rsidRPr="00847AB8" w:rsidRDefault="004D7838" w:rsidP="00847AB8">
      <w:pPr>
        <w:jc w:val="both"/>
      </w:pPr>
      <w:r>
        <w:t>o dostosowanie się do wytycznych i zrozumienie.</w:t>
      </w:r>
    </w:p>
    <w:p w:rsidR="00A907B3" w:rsidRPr="002B57CF" w:rsidRDefault="00A907B3" w:rsidP="004D7838">
      <w:pPr>
        <w:ind w:left="348"/>
        <w:jc w:val="both"/>
        <w:rPr>
          <w:color w:val="000000" w:themeColor="text1"/>
          <w:lang w:eastAsia="pl-PL"/>
        </w:rPr>
      </w:pPr>
      <w:r w:rsidRPr="00A907B3">
        <w:rPr>
          <w:lang w:eastAsia="pl-PL"/>
        </w:rPr>
        <w:t> </w:t>
      </w:r>
    </w:p>
    <w:p w:rsidR="004A3375" w:rsidRDefault="00107F19">
      <w:r>
        <w:t>Kontakt ze szkołą i świetlicą:</w:t>
      </w:r>
    </w:p>
    <w:p w:rsidR="00847AB8" w:rsidRDefault="00847AB8" w:rsidP="00847AB8">
      <w:pPr>
        <w:pStyle w:val="Nagwek2"/>
        <w:spacing w:line="480" w:lineRule="auto"/>
      </w:pPr>
      <w:r>
        <w:t>Szkoła -</w:t>
      </w:r>
      <w:r w:rsidR="00107F19">
        <w:t xml:space="preserve"> </w:t>
      </w:r>
      <w:hyperlink r:id="rId5" w:history="1">
        <w:r w:rsidR="00107F19" w:rsidRPr="00AD4C19">
          <w:rPr>
            <w:rStyle w:val="Hipercze"/>
          </w:rPr>
          <w:t>sekretariat@sp300.edu.pl</w:t>
        </w:r>
      </w:hyperlink>
    </w:p>
    <w:p w:rsidR="00107F19" w:rsidRPr="00847AB8" w:rsidRDefault="00107F19" w:rsidP="00847AB8">
      <w:pPr>
        <w:pStyle w:val="Nagwek2"/>
        <w:spacing w:line="480" w:lineRule="auto"/>
        <w:rPr>
          <w:u w:val="single"/>
        </w:rPr>
      </w:pPr>
      <w:r>
        <w:t>Świetlica</w:t>
      </w:r>
      <w:r w:rsidR="00847AB8">
        <w:t xml:space="preserve"> </w:t>
      </w:r>
      <w:r>
        <w:t xml:space="preserve">- </w:t>
      </w:r>
      <w:r w:rsidR="00847AB8" w:rsidRPr="00847AB8">
        <w:rPr>
          <w:u w:val="single"/>
        </w:rPr>
        <w:t>swietlica.sps300@wp.pl</w:t>
      </w:r>
    </w:p>
    <w:p w:rsidR="00107F19" w:rsidRDefault="00107F19" w:rsidP="00107F19">
      <w:pPr>
        <w:spacing w:line="480" w:lineRule="auto"/>
      </w:pPr>
      <w:r>
        <w:t xml:space="preserve">Tel. 22 842 </w:t>
      </w:r>
      <w:r w:rsidR="009B5906">
        <w:t>98 55 wew. do świetlicy 77 (do s</w:t>
      </w:r>
      <w:r>
        <w:t>ali 07)</w:t>
      </w:r>
    </w:p>
    <w:sectPr w:rsidR="00107F19" w:rsidSect="0011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848"/>
    <w:multiLevelType w:val="hybridMultilevel"/>
    <w:tmpl w:val="2D2417B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EE2CEF"/>
    <w:multiLevelType w:val="hybridMultilevel"/>
    <w:tmpl w:val="16AC4A64"/>
    <w:lvl w:ilvl="0" w:tplc="C3F2D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73EE2"/>
    <w:multiLevelType w:val="hybridMultilevel"/>
    <w:tmpl w:val="42E6E16C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E53"/>
    <w:multiLevelType w:val="hybridMultilevel"/>
    <w:tmpl w:val="5830A79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53C9"/>
    <w:multiLevelType w:val="hybridMultilevel"/>
    <w:tmpl w:val="DF566CD8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BB20F7"/>
    <w:multiLevelType w:val="hybridMultilevel"/>
    <w:tmpl w:val="81AC2E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A3F4B"/>
    <w:multiLevelType w:val="hybridMultilevel"/>
    <w:tmpl w:val="1F8CC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A53D1"/>
    <w:multiLevelType w:val="hybridMultilevel"/>
    <w:tmpl w:val="D204A0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774A71"/>
    <w:multiLevelType w:val="multilevel"/>
    <w:tmpl w:val="42E4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3"/>
    <w:rsid w:val="00065EFE"/>
    <w:rsid w:val="000B3FF0"/>
    <w:rsid w:val="000C24A3"/>
    <w:rsid w:val="000E13B7"/>
    <w:rsid w:val="00107F19"/>
    <w:rsid w:val="00112F3A"/>
    <w:rsid w:val="00297CD3"/>
    <w:rsid w:val="002B57CF"/>
    <w:rsid w:val="002C5373"/>
    <w:rsid w:val="002D2B9D"/>
    <w:rsid w:val="00323BEF"/>
    <w:rsid w:val="003A5325"/>
    <w:rsid w:val="003B66A0"/>
    <w:rsid w:val="00440C82"/>
    <w:rsid w:val="004A3375"/>
    <w:rsid w:val="004D7838"/>
    <w:rsid w:val="00595AE8"/>
    <w:rsid w:val="005A2D9C"/>
    <w:rsid w:val="005F423F"/>
    <w:rsid w:val="0062361D"/>
    <w:rsid w:val="00677866"/>
    <w:rsid w:val="006C046E"/>
    <w:rsid w:val="007D6179"/>
    <w:rsid w:val="00847AB8"/>
    <w:rsid w:val="00861846"/>
    <w:rsid w:val="008D46F6"/>
    <w:rsid w:val="008F3849"/>
    <w:rsid w:val="009040D0"/>
    <w:rsid w:val="009B5906"/>
    <w:rsid w:val="00A907B3"/>
    <w:rsid w:val="00AB5CC8"/>
    <w:rsid w:val="00AD36DD"/>
    <w:rsid w:val="00B1170E"/>
    <w:rsid w:val="00B32374"/>
    <w:rsid w:val="00B77B1C"/>
    <w:rsid w:val="00BE6B06"/>
    <w:rsid w:val="00CD51C6"/>
    <w:rsid w:val="00D44D16"/>
    <w:rsid w:val="00D84C2E"/>
    <w:rsid w:val="00E659A3"/>
    <w:rsid w:val="00EC6C2F"/>
    <w:rsid w:val="00F9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A92FE-911B-4FE1-A6A5-8AC50F8E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F3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7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3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07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07F1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300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Swietlica2</dc:creator>
  <cp:lastModifiedBy>Baczewska</cp:lastModifiedBy>
  <cp:revision>2</cp:revision>
  <cp:lastPrinted>2020-08-27T14:00:00Z</cp:lastPrinted>
  <dcterms:created xsi:type="dcterms:W3CDTF">2020-09-03T08:10:00Z</dcterms:created>
  <dcterms:modified xsi:type="dcterms:W3CDTF">2020-09-03T08:10:00Z</dcterms:modified>
</cp:coreProperties>
</file>