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2" w:rsidRPr="00A42F00" w:rsidRDefault="00E80212" w:rsidP="00E8021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15 czerwca </w:t>
      </w:r>
      <w:r>
        <w:rPr>
          <w:rFonts w:ascii="Calibri" w:eastAsia="Calibri" w:hAnsi="Calibri" w:cs="Times New Roman"/>
          <w:b/>
          <w:sz w:val="28"/>
          <w:szCs w:val="28"/>
        </w:rPr>
        <w:t>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E80212" w:rsidRPr="00A42F00" w:rsidRDefault="00E80212" w:rsidP="00E802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212" w:rsidRPr="005739CE" w:rsidRDefault="00E80212" w:rsidP="00E802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„Figury przestrzenne” – powtórzenie wiadomości.</w:t>
      </w:r>
    </w:p>
    <w:p w:rsidR="00E80212" w:rsidRDefault="00E80212" w:rsidP="00E802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0212" w:rsidRDefault="00E80212" w:rsidP="00E802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80212" w:rsidRPr="00B900D6" w:rsidRDefault="00E80212" w:rsidP="00E8021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00D6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B900D6">
        <w:rPr>
          <w:rFonts w:ascii="Times New Roman" w:hAnsi="Times New Roman" w:cs="Times New Roman"/>
          <w:sz w:val="24"/>
          <w:szCs w:val="24"/>
          <w:u w:val="single"/>
        </w:rPr>
        <w:br/>
      </w:r>
      <w:r w:rsidRPr="00B900D6">
        <w:rPr>
          <w:rFonts w:ascii="Times New Roman" w:hAnsi="Times New Roman" w:cs="Times New Roman"/>
          <w:sz w:val="24"/>
          <w:szCs w:val="24"/>
        </w:rPr>
        <w:t>- podstawowe własności figur przestrzennych (sześcian, prostopadłościan, graniastosłup, ostrosłup),</w:t>
      </w:r>
      <w:r w:rsidRPr="00B900D6">
        <w:rPr>
          <w:rFonts w:ascii="Times New Roman" w:hAnsi="Times New Roman" w:cs="Times New Roman"/>
          <w:sz w:val="24"/>
          <w:szCs w:val="24"/>
        </w:rPr>
        <w:br/>
        <w:t xml:space="preserve">- wzory na obliczanie pól figur płaskich, </w:t>
      </w:r>
      <w:r w:rsidRPr="00B900D6">
        <w:rPr>
          <w:rFonts w:ascii="Times New Roman" w:hAnsi="Times New Roman" w:cs="Times New Roman"/>
          <w:sz w:val="24"/>
          <w:szCs w:val="24"/>
        </w:rPr>
        <w:br/>
        <w:t>- wzory na obliczanie objętości i pól figur przestrzennych,</w:t>
      </w:r>
      <w:r w:rsidRPr="00B900D6">
        <w:rPr>
          <w:rFonts w:ascii="Times New Roman" w:hAnsi="Times New Roman" w:cs="Times New Roman"/>
          <w:sz w:val="24"/>
          <w:szCs w:val="24"/>
        </w:rPr>
        <w:br/>
        <w:t>- jednostki objętości.</w:t>
      </w:r>
      <w:r w:rsidRPr="00B900D6">
        <w:rPr>
          <w:rFonts w:ascii="Times New Roman" w:hAnsi="Times New Roman" w:cs="Times New Roman"/>
          <w:sz w:val="24"/>
          <w:szCs w:val="24"/>
        </w:rPr>
        <w:br/>
      </w:r>
      <w:r w:rsidRPr="00B900D6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B900D6">
        <w:rPr>
          <w:rFonts w:ascii="Times New Roman" w:hAnsi="Times New Roman" w:cs="Times New Roman"/>
          <w:sz w:val="24"/>
          <w:szCs w:val="24"/>
        </w:rPr>
        <w:br/>
        <w:t>- obliczać objętość sześcianu, prostopadłościanu i graniastosłupa,</w:t>
      </w:r>
      <w:r w:rsidRPr="00B900D6">
        <w:rPr>
          <w:rFonts w:ascii="Times New Roman" w:hAnsi="Times New Roman" w:cs="Times New Roman"/>
          <w:sz w:val="24"/>
          <w:szCs w:val="24"/>
        </w:rPr>
        <w:br/>
        <w:t>- obliczać pole powierzchni całkowitej sześcianu, prostopadłościanu, graniastosłupa i ostrosłupa,</w:t>
      </w:r>
      <w:r w:rsidRPr="00B900D6">
        <w:rPr>
          <w:rFonts w:ascii="Times New Roman" w:hAnsi="Times New Roman" w:cs="Times New Roman"/>
          <w:sz w:val="24"/>
          <w:szCs w:val="24"/>
        </w:rPr>
        <w:br/>
        <w:t>- zamieniać jednostki objętości,</w:t>
      </w:r>
      <w:r w:rsidRPr="00B900D6">
        <w:rPr>
          <w:rFonts w:ascii="Times New Roman" w:hAnsi="Times New Roman" w:cs="Times New Roman"/>
          <w:sz w:val="24"/>
          <w:szCs w:val="24"/>
        </w:rPr>
        <w:br/>
        <w:t>- rozróżniać figury przestrzenne i nazywać je.</w:t>
      </w:r>
    </w:p>
    <w:p w:rsidR="00E80212" w:rsidRDefault="00E80212" w:rsidP="00E80212"/>
    <w:p w:rsidR="00E80212" w:rsidRDefault="00E80212" w:rsidP="00E80212"/>
    <w:p w:rsidR="00E80212" w:rsidRPr="004B32B0" w:rsidRDefault="00E80212" w:rsidP="00E80212">
      <w:pPr>
        <w:rPr>
          <w:rFonts w:ascii="Times New Roman" w:hAnsi="Times New Roman" w:cs="Times New Roman"/>
          <w:b/>
          <w:sz w:val="24"/>
          <w:szCs w:val="24"/>
        </w:rPr>
      </w:pPr>
      <w:r w:rsidRPr="00B900D6">
        <w:rPr>
          <w:rFonts w:ascii="Times New Roman" w:hAnsi="Times New Roman" w:cs="Times New Roman"/>
          <w:sz w:val="24"/>
          <w:szCs w:val="24"/>
        </w:rPr>
        <w:t xml:space="preserve">W ramach powtórzenia wiadomości proszę wykonać z </w:t>
      </w:r>
      <w:r w:rsidRPr="004B32B0">
        <w:rPr>
          <w:rFonts w:ascii="Times New Roman" w:hAnsi="Times New Roman" w:cs="Times New Roman"/>
          <w:b/>
          <w:sz w:val="24"/>
          <w:szCs w:val="24"/>
        </w:rPr>
        <w:t>ćwiczeń</w:t>
      </w:r>
      <w:r w:rsidRPr="00B900D6">
        <w:rPr>
          <w:rFonts w:ascii="Times New Roman" w:hAnsi="Times New Roman" w:cs="Times New Roman"/>
          <w:sz w:val="24"/>
          <w:szCs w:val="24"/>
        </w:rPr>
        <w:t xml:space="preserve"> „</w:t>
      </w:r>
      <w:r w:rsidRPr="004B32B0">
        <w:rPr>
          <w:rFonts w:ascii="Times New Roman" w:hAnsi="Times New Roman" w:cs="Times New Roman"/>
          <w:b/>
          <w:sz w:val="24"/>
          <w:szCs w:val="24"/>
        </w:rPr>
        <w:t>Sprawdź ile umiesz” strona 101,102.</w:t>
      </w:r>
    </w:p>
    <w:p w:rsidR="00E80212" w:rsidRDefault="00E80212" w:rsidP="00E8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dzisiejszej lekcji dołączam </w:t>
      </w:r>
      <w:r w:rsidRPr="004B32B0">
        <w:rPr>
          <w:rFonts w:ascii="Times New Roman" w:hAnsi="Times New Roman" w:cs="Times New Roman"/>
          <w:b/>
          <w:sz w:val="24"/>
          <w:szCs w:val="24"/>
        </w:rPr>
        <w:t>kartę pracy</w:t>
      </w:r>
      <w:r>
        <w:rPr>
          <w:rFonts w:ascii="Times New Roman" w:hAnsi="Times New Roman" w:cs="Times New Roman"/>
          <w:sz w:val="24"/>
          <w:szCs w:val="24"/>
        </w:rPr>
        <w:t>, którą proszę wykonać</w:t>
      </w:r>
      <w:r w:rsidRPr="004B32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212" w:rsidRPr="00B900D6" w:rsidRDefault="00E80212" w:rsidP="00E80212">
      <w:pPr>
        <w:rPr>
          <w:rFonts w:ascii="Times New Roman" w:hAnsi="Times New Roman" w:cs="Times New Roman"/>
          <w:sz w:val="24"/>
          <w:szCs w:val="24"/>
        </w:rPr>
      </w:pPr>
      <w:r w:rsidRPr="00035EBC">
        <w:rPr>
          <w:rFonts w:ascii="Times New Roman" w:hAnsi="Times New Roman" w:cs="Times New Roman"/>
          <w:sz w:val="24"/>
          <w:szCs w:val="24"/>
        </w:rPr>
        <w:t>W piątek 19 czerwca zamieszczę rozwiązania do karty pracy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212" w:rsidRDefault="00E80212" w:rsidP="00E80212"/>
    <w:p w:rsidR="00E80212" w:rsidRDefault="00E80212" w:rsidP="00E80212"/>
    <w:p w:rsidR="00E80212" w:rsidRDefault="00E80212" w:rsidP="00E80212"/>
    <w:p w:rsidR="00B75760" w:rsidRDefault="00B75760"/>
    <w:sectPr w:rsidR="00B75760" w:rsidSect="00B900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2"/>
    <w:rsid w:val="00B75760"/>
    <w:rsid w:val="00E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E060"/>
  <w15:chartTrackingRefBased/>
  <w15:docId w15:val="{FFA182BB-9197-44EE-BE66-A9BAEDF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2020-06-11T18:51:00Z</dcterms:created>
  <dcterms:modified xsi:type="dcterms:W3CDTF">2020-06-11T18:52:00Z</dcterms:modified>
</cp:coreProperties>
</file>