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951817" w14:textId="5277741A" w:rsidR="007276FC" w:rsidRDefault="007276FC" w:rsidP="007276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B65">
        <w:rPr>
          <w:rFonts w:ascii="Times New Roman" w:hAnsi="Times New Roman" w:cs="Times New Roman"/>
          <w:b/>
          <w:sz w:val="28"/>
          <w:szCs w:val="28"/>
        </w:rPr>
        <w:t xml:space="preserve">ZAJĘCIA OD DNIA </w:t>
      </w:r>
      <w:r>
        <w:rPr>
          <w:rFonts w:ascii="Times New Roman" w:hAnsi="Times New Roman" w:cs="Times New Roman"/>
          <w:b/>
          <w:sz w:val="28"/>
          <w:szCs w:val="28"/>
        </w:rPr>
        <w:t>18.05.2020 - 19.05</w:t>
      </w:r>
      <w:r w:rsidRPr="00053B65">
        <w:rPr>
          <w:rFonts w:ascii="Times New Roman" w:hAnsi="Times New Roman" w:cs="Times New Roman"/>
          <w:b/>
          <w:sz w:val="28"/>
          <w:szCs w:val="28"/>
        </w:rPr>
        <w:t>.2020</w:t>
      </w:r>
    </w:p>
    <w:p w14:paraId="66C9E0E7" w14:textId="77777777" w:rsidR="007276FC" w:rsidRPr="00053B65" w:rsidRDefault="007276FC" w:rsidP="007276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KL I B</w:t>
      </w:r>
    </w:p>
    <w:p w14:paraId="69C5E0BF" w14:textId="77777777" w:rsidR="007276FC" w:rsidRPr="00634D85" w:rsidRDefault="007276FC" w:rsidP="007276FC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34D85">
        <w:rPr>
          <w:rFonts w:ascii="Times New Roman" w:hAnsi="Times New Roman" w:cs="Times New Roman"/>
          <w:b/>
          <w:sz w:val="24"/>
          <w:szCs w:val="24"/>
        </w:rPr>
        <w:t>Witam wszystkich na kolejnych zajęciach zdalnego nauczania. Zachęcam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34D85">
        <w:rPr>
          <w:rFonts w:ascii="Times New Roman" w:hAnsi="Times New Roman" w:cs="Times New Roman"/>
          <w:b/>
          <w:sz w:val="24"/>
          <w:szCs w:val="24"/>
        </w:rPr>
        <w:t>do włączenia się do zajęć, które proponuje TVP rekomendowane przez Ministerstwo Edukacji Narodowej. Życzę Wam powodzenia!</w:t>
      </w:r>
    </w:p>
    <w:p w14:paraId="674BEFA1" w14:textId="77777777" w:rsidR="007276FC" w:rsidRPr="00EF43E7" w:rsidRDefault="007276FC" w:rsidP="007276FC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14:paraId="6734D112" w14:textId="77777777" w:rsidR="007276FC" w:rsidRPr="00EF43E7" w:rsidRDefault="007276FC" w:rsidP="007276FC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>marencjo123@interia.pl</w:t>
      </w:r>
    </w:p>
    <w:p w14:paraId="70459AB8" w14:textId="77777777" w:rsidR="007276FC" w:rsidRPr="00EF43E7" w:rsidRDefault="007276FC" w:rsidP="007276FC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14:paraId="394D765C" w14:textId="4544F70C" w:rsidR="007276FC" w:rsidRPr="00364E5E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64E5E">
        <w:rPr>
          <w:rFonts w:ascii="Times New Roman" w:hAnsi="Times New Roman" w:cs="Times New Roman"/>
          <w:b/>
          <w:sz w:val="24"/>
          <w:szCs w:val="24"/>
        </w:rPr>
        <w:t>Zajęcia w dniu 1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364E5E">
        <w:rPr>
          <w:rFonts w:ascii="Times New Roman" w:hAnsi="Times New Roman" w:cs="Times New Roman"/>
          <w:b/>
          <w:sz w:val="24"/>
          <w:szCs w:val="24"/>
        </w:rPr>
        <w:t>.05.2020</w:t>
      </w:r>
    </w:p>
    <w:p w14:paraId="6BC28874" w14:textId="0F3C8A30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64E5E">
        <w:rPr>
          <w:rFonts w:ascii="Times New Roman" w:hAnsi="Times New Roman" w:cs="Times New Roman"/>
          <w:b/>
          <w:sz w:val="24"/>
          <w:szCs w:val="24"/>
        </w:rPr>
        <w:t xml:space="preserve">Dokumentacja techniczna. </w:t>
      </w:r>
    </w:p>
    <w:p w14:paraId="208E19A6" w14:textId="2A604080" w:rsidR="007276FC" w:rsidRDefault="00DB1FD2" w:rsidP="007276FC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</w:t>
      </w:r>
      <w:r>
        <w:rPr>
          <w:rFonts w:ascii="Times New Roman" w:hAnsi="Times New Roman" w:cs="Times New Roman"/>
          <w:b/>
          <w:sz w:val="20"/>
          <w:szCs w:val="20"/>
        </w:rPr>
        <w:t>Rysunek architektoniczno-budowlany.</w:t>
      </w:r>
    </w:p>
    <w:p w14:paraId="49972F2A" w14:textId="52DB6339" w:rsidR="006C7AC0" w:rsidRDefault="006C7AC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C7AC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4A2559B" wp14:editId="14A93977">
            <wp:extent cx="5760422" cy="5245884"/>
            <wp:effectExtent l="0" t="9525" r="2540" b="254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7124" cy="526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C2545" w14:textId="58A5CBC2" w:rsidR="007276FC" w:rsidRDefault="006C7AC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C7AC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7901DF4" wp14:editId="53A1D89B">
            <wp:extent cx="4136270" cy="4580975"/>
            <wp:effectExtent l="6033" t="0" r="4127" b="4128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6802" cy="46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6C22B" w14:textId="77777777" w:rsidR="007D6315" w:rsidRDefault="007D6315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10007CA" w14:textId="0D024142" w:rsidR="006C7AC0" w:rsidRDefault="007D6315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D631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222C44B" wp14:editId="4AE74A58">
            <wp:extent cx="4438650" cy="4606675"/>
            <wp:effectExtent l="0" t="762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98016" cy="466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E483C" w14:textId="39C84B40" w:rsidR="007D6315" w:rsidRDefault="007D6315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D6315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120DF73" wp14:editId="59DE29AB">
            <wp:extent cx="5276850" cy="5643563"/>
            <wp:effectExtent l="7302" t="0" r="7303" b="7302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1487" cy="564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58A40" w14:textId="77777777" w:rsidR="007276FC" w:rsidRPr="00EF43E7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01257BB7" w14:textId="293D93EF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3A60F44B" w14:textId="52459447" w:rsidR="001D79D8" w:rsidRDefault="003D505F" w:rsidP="001D79D8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Wymień jakie występują ciągi pomiarowe?</w:t>
      </w:r>
    </w:p>
    <w:p w14:paraId="52564D8B" w14:textId="2C7B7EA8" w:rsidR="003D505F" w:rsidRPr="001D79D8" w:rsidRDefault="003D505F" w:rsidP="001D79D8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Wymień kolejność wymiarowania obiektów budowlanych.</w:t>
      </w:r>
    </w:p>
    <w:p w14:paraId="4F72F9C7" w14:textId="77777777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C093A7D" w14:textId="0915D509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DED6C10" w14:textId="26AEE384" w:rsidR="007276FC" w:rsidRPr="00E00CC8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0CC8">
        <w:rPr>
          <w:rFonts w:ascii="Times New Roman" w:hAnsi="Times New Roman" w:cs="Times New Roman"/>
          <w:b/>
          <w:sz w:val="24"/>
          <w:szCs w:val="24"/>
        </w:rPr>
        <w:t>Zajęcia w dniu 1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E00CC8">
        <w:rPr>
          <w:rFonts w:ascii="Times New Roman" w:hAnsi="Times New Roman" w:cs="Times New Roman"/>
          <w:b/>
          <w:sz w:val="24"/>
          <w:szCs w:val="24"/>
        </w:rPr>
        <w:t>.05.2020</w:t>
      </w:r>
    </w:p>
    <w:p w14:paraId="08577EBA" w14:textId="77777777" w:rsidR="007276FC" w:rsidRPr="00E00CC8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0CC8">
        <w:rPr>
          <w:rFonts w:ascii="Times New Roman" w:hAnsi="Times New Roman" w:cs="Times New Roman"/>
          <w:b/>
          <w:sz w:val="24"/>
          <w:szCs w:val="24"/>
        </w:rPr>
        <w:t>Bezpieczeństwo w budownictwie.</w:t>
      </w:r>
    </w:p>
    <w:p w14:paraId="14626BFD" w14:textId="7EA4F281" w:rsidR="007276FC" w:rsidRDefault="00DB1FD2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Temat</w:t>
      </w:r>
      <w:r w:rsidRPr="00115468">
        <w:rPr>
          <w:rFonts w:ascii="Times New Roman" w:hAnsi="Times New Roman" w:cs="Times New Roman"/>
          <w:b/>
          <w:sz w:val="24"/>
          <w:szCs w:val="24"/>
        </w:rPr>
        <w:t>:  Wykończenie ścian wewnętrznych.</w:t>
      </w:r>
    </w:p>
    <w:p w14:paraId="18F833D4" w14:textId="51240D61" w:rsidR="00115468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FD1DCEC" wp14:editId="6F84540E">
            <wp:extent cx="3651250" cy="730250"/>
            <wp:effectExtent l="0" t="0" r="635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21F4C" w14:textId="1D803A9B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0B8535C" wp14:editId="47C5E141">
            <wp:extent cx="5759450" cy="10731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0D2A5" w14:textId="7646AACB" w:rsidR="00DB1FD2" w:rsidRDefault="00DB1FD2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013342C" w14:textId="42998F21" w:rsidR="00115468" w:rsidRDefault="00115468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814AA26" w14:textId="235B5D01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12613CE" wp14:editId="614807AD">
            <wp:extent cx="5760720" cy="175768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BAB16" w14:textId="18F9B82F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4375DE" wp14:editId="5016E270">
            <wp:extent cx="5760720" cy="4491355"/>
            <wp:effectExtent l="0" t="0" r="0" b="444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BA037" w14:textId="2DD43949" w:rsidR="005C1F11" w:rsidRPr="00364E5E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477888F" wp14:editId="00EE1E1D">
            <wp:extent cx="5708650" cy="2546350"/>
            <wp:effectExtent l="0" t="0" r="6350" b="635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7360F" w14:textId="4D91AD61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0890FF1" wp14:editId="18C25BFC">
            <wp:extent cx="5759450" cy="12382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4D75" w14:textId="5A243279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7622807" wp14:editId="77C4F627">
            <wp:extent cx="5760720" cy="716597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6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132FC" w14:textId="3A2247B0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CE91D9B" wp14:editId="65564858">
            <wp:extent cx="603250" cy="393700"/>
            <wp:effectExtent l="0" t="0" r="6350" b="63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4FE1B" w14:textId="54896AE6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00CB05B" wp14:editId="7262D4C4">
            <wp:extent cx="5760720" cy="85979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6D199" w14:textId="08C2AC55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1F1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AD3799C" wp14:editId="731D0418">
            <wp:extent cx="5760720" cy="79502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9FCD7" w14:textId="10B1FA44" w:rsidR="005C1F11" w:rsidRDefault="00244C26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44C2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ED240A5" wp14:editId="3350439D">
            <wp:extent cx="5760720" cy="5766435"/>
            <wp:effectExtent l="0" t="0" r="0" b="571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A18BE" w14:textId="77777777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D9E9A73" w14:textId="77777777" w:rsidR="005C1F11" w:rsidRDefault="005C1F11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50C0AA0" w14:textId="4A060052" w:rsidR="007276FC" w:rsidRPr="00EF43E7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3A004BDB" w14:textId="6389CDF9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38AFAC70" w14:textId="49CAB091" w:rsidR="00244C26" w:rsidRDefault="00244C26" w:rsidP="00244C26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tynki stosujemy na ściany wewnętrzne?</w:t>
      </w:r>
    </w:p>
    <w:p w14:paraId="7FE4967E" w14:textId="7088929B" w:rsidR="00244C26" w:rsidRDefault="00244C26" w:rsidP="00244C26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 to są tynki suche i jakie znasz ich rodzaje?</w:t>
      </w:r>
    </w:p>
    <w:p w14:paraId="426D2DE2" w14:textId="1FC95BC1" w:rsidR="00244C26" w:rsidRDefault="00244C26" w:rsidP="00244C26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Wymień rodzaje i cechy charakterystyczne tapet?</w:t>
      </w:r>
    </w:p>
    <w:p w14:paraId="0AD1D16F" w14:textId="4650E780" w:rsidR="00244C26" w:rsidRPr="00244C26" w:rsidRDefault="00244C26" w:rsidP="00244C26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 trzeba brać pod uwagę, dobierając glazurę?</w:t>
      </w:r>
    </w:p>
    <w:p w14:paraId="6340FF27" w14:textId="2514F585" w:rsidR="00244C26" w:rsidRDefault="00244C26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3B3BF87" w14:textId="4B6BBA9C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EE2DD24" w14:textId="10881F2D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120BE90" w14:textId="703B8382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6311354" w14:textId="13BF5629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E5911CD" w14:textId="2A0CB413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4650522" w14:textId="7282C716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E1C79C0" w14:textId="45777DD0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4225DD8" w14:textId="77777777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DE679F6" w14:textId="0BA30FC3" w:rsidR="007276FC" w:rsidRPr="00976949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lastRenderedPageBreak/>
        <w:t>Zajęcia w dniu 1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976949">
        <w:rPr>
          <w:rFonts w:ascii="Times New Roman" w:hAnsi="Times New Roman" w:cs="Times New Roman"/>
          <w:b/>
          <w:sz w:val="24"/>
          <w:szCs w:val="24"/>
        </w:rPr>
        <w:t>.05.2020</w:t>
      </w:r>
    </w:p>
    <w:p w14:paraId="08B3B7A4" w14:textId="7198D05D" w:rsidR="007276FC" w:rsidRPr="00976949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t>Pracownia systemów suchej zabudowy – praktyki.</w:t>
      </w:r>
    </w:p>
    <w:p w14:paraId="3A1748D8" w14:textId="365B580C" w:rsidR="007276FC" w:rsidRPr="00940EF4" w:rsidRDefault="00DB1FD2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</w:t>
      </w:r>
      <w:r w:rsidR="00940EF4" w:rsidRPr="00940EF4">
        <w:rPr>
          <w:rFonts w:ascii="Times New Roman" w:hAnsi="Times New Roman" w:cs="Times New Roman"/>
          <w:b/>
          <w:sz w:val="24"/>
          <w:szCs w:val="24"/>
        </w:rPr>
        <w:t>Odbiór podkładów podłogowych w systemach suchej zabudowy.</w:t>
      </w:r>
    </w:p>
    <w:p w14:paraId="317FB3D3" w14:textId="0576F3AD" w:rsidR="007276FC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713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A2F2F98" wp14:editId="730CC197">
            <wp:extent cx="5760720" cy="4427513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76839" cy="443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EDCE9" w14:textId="7A63EAC9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713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B7C9E2B" wp14:editId="2CBA5B0E">
            <wp:extent cx="5760720" cy="217360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ADF16" w14:textId="2A524722" w:rsidR="007276FC" w:rsidRPr="00EF43E7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76FD1040" w14:textId="3F8D2FF9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26763787" w14:textId="36B737B4" w:rsidR="003B7130" w:rsidRDefault="003B7130" w:rsidP="003B7130">
      <w:pPr>
        <w:pStyle w:val="Akapitzlist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 czym polega sprawdzenie podkładu dotyczące zgodności z dokumentacją i specyfikacją warunków wykonania?</w:t>
      </w:r>
    </w:p>
    <w:p w14:paraId="2DE0D187" w14:textId="029E4BCF" w:rsidR="003B7130" w:rsidRDefault="003B7130" w:rsidP="003B7130">
      <w:pPr>
        <w:pStyle w:val="Akapitzlist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odchyłki dopuszcza się przy sprawdzeniu powierzchni podkładu?</w:t>
      </w:r>
    </w:p>
    <w:p w14:paraId="0DCEE77E" w14:textId="299D6597" w:rsidR="003B7130" w:rsidRPr="003B7130" w:rsidRDefault="003B7130" w:rsidP="003B7130">
      <w:pPr>
        <w:pStyle w:val="Akapitzlist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 powinien być wykonany podkład w miejscu styku materiałów podsadzkowych o różnych grubościach?</w:t>
      </w:r>
    </w:p>
    <w:p w14:paraId="38187C09" w14:textId="12755C6B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3B672CD8" w14:textId="77777777" w:rsidR="003B7130" w:rsidRDefault="003B7130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D1DEC05" w14:textId="6FF43A3B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00AC9C6" w14:textId="1A543E2A" w:rsidR="007276FC" w:rsidRPr="00976949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lastRenderedPageBreak/>
        <w:t>Zajęcia w dniu 1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976949">
        <w:rPr>
          <w:rFonts w:ascii="Times New Roman" w:hAnsi="Times New Roman" w:cs="Times New Roman"/>
          <w:b/>
          <w:sz w:val="24"/>
          <w:szCs w:val="24"/>
        </w:rPr>
        <w:t xml:space="preserve">.05.2020 </w:t>
      </w:r>
    </w:p>
    <w:p w14:paraId="18EB91E4" w14:textId="77777777" w:rsidR="007276FC" w:rsidRPr="00976949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t>Technologia systemów suchej zabudowy.</w:t>
      </w:r>
    </w:p>
    <w:p w14:paraId="076ACF0A" w14:textId="195768FA" w:rsidR="007276FC" w:rsidRPr="003B7130" w:rsidRDefault="00DB1FD2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</w:t>
      </w:r>
      <w:r w:rsidR="008D0F60" w:rsidRPr="003B7130">
        <w:rPr>
          <w:rFonts w:ascii="Times New Roman" w:hAnsi="Times New Roman" w:cs="Times New Roman"/>
          <w:b/>
          <w:sz w:val="24"/>
          <w:szCs w:val="24"/>
        </w:rPr>
        <w:t>Przygotowanie podłoża pod płyty suchego jastrychu i wyznaczenie podłoża.</w:t>
      </w:r>
    </w:p>
    <w:p w14:paraId="4962F9F0" w14:textId="77777777" w:rsidR="0062513B" w:rsidRDefault="0062513B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6BC0C57" w14:textId="3FC5454D" w:rsidR="00DB1FD2" w:rsidRDefault="00DB1FD2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9595BE3" w14:textId="757163C1" w:rsidR="0062513B" w:rsidRDefault="0062513B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2513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47B623B" wp14:editId="27A16376">
            <wp:extent cx="5760720" cy="589534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9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CE4AB" w14:textId="775290D8" w:rsidR="0062513B" w:rsidRDefault="0062513B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2513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AD3BAD2" wp14:editId="38C1A137">
            <wp:extent cx="5760720" cy="790575"/>
            <wp:effectExtent l="0" t="0" r="0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BB4D1" w14:textId="1B398D75" w:rsidR="0062513B" w:rsidRDefault="0062513B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2513B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D1714FD" wp14:editId="15F0E02D">
            <wp:extent cx="5760720" cy="7651750"/>
            <wp:effectExtent l="0" t="0" r="0" b="635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76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8CA9" w14:textId="0D828EF1" w:rsidR="0062513B" w:rsidRDefault="0062513B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2513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2F66E6F" wp14:editId="6DF5E5EC">
            <wp:extent cx="5760720" cy="120015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25EEF" w14:textId="0C55DD89" w:rsidR="0062513B" w:rsidRDefault="00C47E69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47E6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B7BAA1B" wp14:editId="31D32597">
            <wp:extent cx="5760720" cy="410210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095C7" w14:textId="08AAB298" w:rsidR="00C47E69" w:rsidRDefault="00C47E69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6A376E4" w14:textId="1814D508" w:rsidR="007276FC" w:rsidRPr="00EF43E7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7F72311F" w14:textId="77777777" w:rsidR="007276FC" w:rsidRDefault="007276FC" w:rsidP="007276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07F7A595" w14:textId="15BF4E25" w:rsidR="00A067AA" w:rsidRPr="00C47E69" w:rsidRDefault="00C47E69" w:rsidP="00C47E69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C47E69">
        <w:rPr>
          <w:rFonts w:ascii="Times New Roman" w:hAnsi="Times New Roman" w:cs="Times New Roman"/>
          <w:b/>
          <w:bCs/>
          <w:sz w:val="24"/>
          <w:szCs w:val="24"/>
        </w:rPr>
        <w:t>W jaki sposób należy przygotować drewniany strop do ułożenia płyt suchego jastrychu?</w:t>
      </w:r>
    </w:p>
    <w:p w14:paraId="67259DE8" w14:textId="7AD893B0" w:rsidR="00C47E69" w:rsidRPr="00C47E69" w:rsidRDefault="00C47E69" w:rsidP="00C47E69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C47E69">
        <w:rPr>
          <w:rFonts w:ascii="Times New Roman" w:hAnsi="Times New Roman" w:cs="Times New Roman"/>
          <w:b/>
          <w:bCs/>
          <w:sz w:val="24"/>
          <w:szCs w:val="24"/>
        </w:rPr>
        <w:t>Dlaczego należy wyrównać podłoże pod płyty suchego jastrychu?</w:t>
      </w:r>
    </w:p>
    <w:p w14:paraId="61A6AEB6" w14:textId="1A103F88" w:rsidR="00C47E69" w:rsidRPr="00C47E69" w:rsidRDefault="00C47E69" w:rsidP="00C47E69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C47E69">
        <w:rPr>
          <w:rFonts w:ascii="Times New Roman" w:hAnsi="Times New Roman" w:cs="Times New Roman"/>
          <w:b/>
          <w:bCs/>
          <w:sz w:val="24"/>
          <w:szCs w:val="24"/>
        </w:rPr>
        <w:t>W jaki sposób należy przygotować podłoże pod konstrukcję podłogi podniesionej?</w:t>
      </w:r>
    </w:p>
    <w:p w14:paraId="7C62007F" w14:textId="50E72F6C" w:rsidR="00C47E69" w:rsidRPr="00C47E69" w:rsidRDefault="00C47E69" w:rsidP="00C47E69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C47E69">
        <w:rPr>
          <w:rFonts w:ascii="Times New Roman" w:hAnsi="Times New Roman" w:cs="Times New Roman"/>
          <w:b/>
          <w:bCs/>
          <w:sz w:val="24"/>
          <w:szCs w:val="24"/>
        </w:rPr>
        <w:t>Jaką funkcję pełnią dylatacyjne taśmy brzegowe?</w:t>
      </w:r>
    </w:p>
    <w:sectPr w:rsidR="00C47E69" w:rsidRPr="00C47E69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D794E26" w14:textId="77777777" w:rsidR="00A949A0" w:rsidRDefault="00A949A0" w:rsidP="00814AC8">
      <w:pPr>
        <w:spacing w:after="0" w:line="240" w:lineRule="auto"/>
      </w:pPr>
      <w:r>
        <w:separator/>
      </w:r>
    </w:p>
  </w:endnote>
  <w:endnote w:type="continuationSeparator" w:id="0">
    <w:p w14:paraId="357252F6" w14:textId="77777777" w:rsidR="00A949A0" w:rsidRDefault="00A949A0" w:rsidP="00814A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FB91BD" w14:textId="77777777" w:rsidR="00814AC8" w:rsidRDefault="00814AC8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D8990E" w14:textId="77777777" w:rsidR="00814AC8" w:rsidRDefault="00814AC8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8D84C6" w14:textId="77777777" w:rsidR="00814AC8" w:rsidRDefault="00814AC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F6762A" w14:textId="77777777" w:rsidR="00A949A0" w:rsidRDefault="00A949A0" w:rsidP="00814AC8">
      <w:pPr>
        <w:spacing w:after="0" w:line="240" w:lineRule="auto"/>
      </w:pPr>
      <w:r>
        <w:separator/>
      </w:r>
    </w:p>
  </w:footnote>
  <w:footnote w:type="continuationSeparator" w:id="0">
    <w:p w14:paraId="0F5253BA" w14:textId="77777777" w:rsidR="00A949A0" w:rsidRDefault="00A949A0" w:rsidP="00814A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267FFF" w14:textId="77777777" w:rsidR="00814AC8" w:rsidRDefault="00814AC8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080798906"/>
      <w:docPartObj>
        <w:docPartGallery w:val="Page Numbers (Top of Page)"/>
        <w:docPartUnique/>
      </w:docPartObj>
    </w:sdtPr>
    <w:sdtEndPr/>
    <w:sdtContent>
      <w:p w14:paraId="34A28F17" w14:textId="6033043A" w:rsidR="00814AC8" w:rsidRDefault="00814AC8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1FB1B30" w14:textId="77777777" w:rsidR="00814AC8" w:rsidRDefault="00814AC8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061504" w14:textId="77777777" w:rsidR="00814AC8" w:rsidRDefault="00814AC8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76B32"/>
    <w:multiLevelType w:val="hybridMultilevel"/>
    <w:tmpl w:val="8DEE89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457806"/>
    <w:multiLevelType w:val="hybridMultilevel"/>
    <w:tmpl w:val="49BE51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6FC6FCE"/>
    <w:multiLevelType w:val="hybridMultilevel"/>
    <w:tmpl w:val="01E4D1B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BB626A"/>
    <w:multiLevelType w:val="hybridMultilevel"/>
    <w:tmpl w:val="D0CC9B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5AD2"/>
    <w:rsid w:val="00115468"/>
    <w:rsid w:val="001D79D8"/>
    <w:rsid w:val="00244C26"/>
    <w:rsid w:val="003B7130"/>
    <w:rsid w:val="003D505F"/>
    <w:rsid w:val="0040041F"/>
    <w:rsid w:val="004C140D"/>
    <w:rsid w:val="005B630A"/>
    <w:rsid w:val="005C1F11"/>
    <w:rsid w:val="0062513B"/>
    <w:rsid w:val="006C7AC0"/>
    <w:rsid w:val="007276FC"/>
    <w:rsid w:val="007D6315"/>
    <w:rsid w:val="00814AC8"/>
    <w:rsid w:val="008D0F60"/>
    <w:rsid w:val="00940EF4"/>
    <w:rsid w:val="00975AD2"/>
    <w:rsid w:val="009D6A1A"/>
    <w:rsid w:val="00A067AA"/>
    <w:rsid w:val="00A949A0"/>
    <w:rsid w:val="00C47E69"/>
    <w:rsid w:val="00DB1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393D31"/>
  <w15:chartTrackingRefBased/>
  <w15:docId w15:val="{F35DCEAF-91F9-475F-987B-F124B14A0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276FC"/>
    <w:pPr>
      <w:spacing w:after="200" w:line="276" w:lineRule="auto"/>
    </w:pPr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14A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14AC8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814A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14AC8"/>
    <w:rPr>
      <w:rFonts w:eastAsiaTheme="minorEastAsia"/>
      <w:lang w:eastAsia="pl-PL"/>
    </w:rPr>
  </w:style>
  <w:style w:type="paragraph" w:styleId="Akapitzlist">
    <w:name w:val="List Paragraph"/>
    <w:basedOn w:val="Normalny"/>
    <w:uiPriority w:val="34"/>
    <w:qFormat/>
    <w:rsid w:val="001D79D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footer" Target="footer3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12</Pages>
  <Words>272</Words>
  <Characters>1637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12</cp:revision>
  <dcterms:created xsi:type="dcterms:W3CDTF">2020-05-11T12:34:00Z</dcterms:created>
  <dcterms:modified xsi:type="dcterms:W3CDTF">2020-05-14T20:55:00Z</dcterms:modified>
</cp:coreProperties>
</file>