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1F8E" w14:textId="3B4C0F7D" w:rsidR="00DD6D8E" w:rsidRDefault="00DD6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Ćwiczenia dla Bartka </w:t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 xml:space="preserve"> i Tadeusza K</w:t>
      </w:r>
    </w:p>
    <w:p w14:paraId="1E5FBFC7" w14:textId="5B6944D9" w:rsidR="00773766" w:rsidRDefault="00D72E79">
      <w:pPr>
        <w:rPr>
          <w:b/>
          <w:bCs/>
          <w:sz w:val="28"/>
          <w:szCs w:val="28"/>
        </w:rPr>
      </w:pPr>
      <w:r w:rsidRPr="00D72E79">
        <w:rPr>
          <w:b/>
          <w:bCs/>
          <w:sz w:val="28"/>
          <w:szCs w:val="28"/>
        </w:rPr>
        <w:t xml:space="preserve">Temat:  </w:t>
      </w:r>
      <w:r w:rsidR="00FE564A">
        <w:rPr>
          <w:b/>
          <w:bCs/>
          <w:sz w:val="28"/>
          <w:szCs w:val="28"/>
        </w:rPr>
        <w:t>Trening obwodowy- prawidłowa postawa, kondycja, płaski brzuch.</w:t>
      </w:r>
    </w:p>
    <w:p w14:paraId="7C990E52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To przykład treningu obwodowego o dużej intensywności. </w:t>
      </w:r>
    </w:p>
    <w:p w14:paraId="79FF61EA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Składa się on z zestawu ćwiczeń angażujących różne partie mięśni. </w:t>
      </w:r>
    </w:p>
    <w:p w14:paraId="67E1ADA8" w14:textId="4ED87A78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Ćwiczenia te wykonuje się jedno po drugim, bez lub z bardzo krótkimi przerwami pomiędzy każdym z nich. </w:t>
      </w:r>
    </w:p>
    <w:p w14:paraId="57D00256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Jedna seria trwa 7 min. – to tak krótko, że nie wykręcę się już brakiem czasu,</w:t>
      </w:r>
    </w:p>
    <w:p w14:paraId="61F68431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Można ćwiczyć praktycznie wszędzie – wystarczy podłoga, ściana i krzesło,</w:t>
      </w:r>
    </w:p>
    <w:p w14:paraId="3F65A3E2" w14:textId="394CF0BD" w:rsidR="009971D5" w:rsidRPr="009971D5" w:rsidRDefault="00FE564A">
      <w:pPr>
        <w:rPr>
          <w:sz w:val="28"/>
          <w:szCs w:val="28"/>
        </w:rPr>
      </w:pPr>
      <w:r w:rsidRPr="00FE564A">
        <w:rPr>
          <w:sz w:val="28"/>
          <w:szCs w:val="28"/>
        </w:rPr>
        <w:t>Angażuje prawie wszystkie mięśnie – czego chcieć więcej?</w:t>
      </w:r>
    </w:p>
    <w:p w14:paraId="411E1DAB" w14:textId="57BC621E" w:rsidR="00132F57" w:rsidRDefault="00DD6D8E">
      <w:pPr>
        <w:rPr>
          <w:b/>
          <w:bCs/>
          <w:sz w:val="28"/>
          <w:szCs w:val="28"/>
        </w:rPr>
      </w:pPr>
      <w:hyperlink r:id="rId4" w:history="1">
        <w:r w:rsidR="00132F57" w:rsidRPr="00B437E0">
          <w:rPr>
            <w:rStyle w:val="Hipercze"/>
            <w:b/>
            <w:bCs/>
            <w:sz w:val="28"/>
            <w:szCs w:val="28"/>
          </w:rPr>
          <w:t>https://produktywnie.pl/3500/30-dniowe-wyzwanie-codzienne-cwiczenia-fizyczne/</w:t>
        </w:r>
      </w:hyperlink>
      <w:r w:rsidR="00132F57">
        <w:rPr>
          <w:b/>
          <w:bCs/>
          <w:sz w:val="28"/>
          <w:szCs w:val="28"/>
        </w:rPr>
        <w:t xml:space="preserve"> </w:t>
      </w:r>
    </w:p>
    <w:p w14:paraId="36B807F2" w14:textId="77777777" w:rsidR="00D72E79" w:rsidRPr="00D72E79" w:rsidRDefault="00132F57">
      <w:pPr>
        <w:rPr>
          <w:b/>
          <w:bCs/>
          <w:sz w:val="28"/>
          <w:szCs w:val="28"/>
        </w:rPr>
      </w:pPr>
      <w:r w:rsidRPr="00132F57">
        <w:rPr>
          <w:noProof/>
        </w:rPr>
        <w:drawing>
          <wp:inline distT="0" distB="0" distL="0" distR="0" wp14:anchorId="37FA6CF8" wp14:editId="1D33251C">
            <wp:extent cx="5715000" cy="518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79" w:rsidRPr="00D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1"/>
    <w:rsid w:val="00132F57"/>
    <w:rsid w:val="004C57D1"/>
    <w:rsid w:val="00773766"/>
    <w:rsid w:val="009971D5"/>
    <w:rsid w:val="00D72E79"/>
    <w:rsid w:val="00DD6D8E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6CAD"/>
  <w15:chartTrackingRefBased/>
  <w15:docId w15:val="{4DA3A228-1372-46B2-A27B-ECEBA48D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duktywnie.pl/3500/30-dniowe-wyzwanie-codzienne-cwiczenia-fiz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2020-04-22T11:43:00Z</dcterms:created>
  <dcterms:modified xsi:type="dcterms:W3CDTF">2020-04-26T13:19:00Z</dcterms:modified>
</cp:coreProperties>
</file>