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F94C" w14:textId="1E17DD3D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6c</w:t>
      </w:r>
      <w:r w:rsidRPr="00006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A9">
        <w:rPr>
          <w:rFonts w:ascii="Times New Roman" w:hAnsi="Times New Roman" w:cs="Times New Roman"/>
          <w:sz w:val="24"/>
          <w:szCs w:val="24"/>
        </w:rPr>
        <w:t>27.03</w:t>
      </w:r>
    </w:p>
    <w:p w14:paraId="119FA424" w14:textId="4BC3366C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0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Przemysł i usługi we Francji</w:t>
      </w:r>
    </w:p>
    <w:p w14:paraId="41CEBDA4" w14:textId="77777777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Cele :</w:t>
      </w:r>
      <w:r w:rsidRPr="000062A9">
        <w:rPr>
          <w:rFonts w:ascii="Times New Roman" w:hAnsi="Times New Roman" w:cs="Times New Roman"/>
          <w:sz w:val="24"/>
          <w:szCs w:val="24"/>
        </w:rPr>
        <w:t xml:space="preserve"> Uczeń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68B027" w14:textId="131434B8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wie jaka jest różnica pomiędzy usługami a przemysłem</w:t>
      </w:r>
    </w:p>
    <w:p w14:paraId="09373A17" w14:textId="074E7C01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 najważniejsze działy przemysłu i rodzaje usług we Francji</w:t>
      </w:r>
    </w:p>
    <w:p w14:paraId="68F7DE1F" w14:textId="49B8406B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 co to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technopolie</w:t>
      </w:r>
      <w:proofErr w:type="spellEnd"/>
    </w:p>
    <w:p w14:paraId="3C8C35D1" w14:textId="5E7A1939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</w:p>
    <w:p w14:paraId="7CC9B6FC" w14:textId="3CA7A0E3" w:rsidR="00F5324E" w:rsidRP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Przeczytajcie temat w podręczniku uważnie i ze zrozumieniem.</w:t>
      </w:r>
    </w:p>
    <w:p w14:paraId="617DE951" w14:textId="7627DB39" w:rsid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wykonanie karty pracy z załącznika- można ja wydrukować lub przepisać do zeszytu.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Rezultat Waszej pracy proszę przesłać na adres </w:t>
      </w:r>
      <w:hyperlink r:id="rId4" w:history="1">
        <w:r w:rsidRPr="005231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katarzyna.proksza@sp1.trzebnica.net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02.04.</w:t>
      </w:r>
    </w:p>
    <w:p w14:paraId="2769DD65" w14:textId="4B18FB93" w:rsid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pytań, wątpliwości proszę napisz do m</w:t>
      </w:r>
      <w:r w:rsidR="00EB4D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nie.</w:t>
      </w:r>
    </w:p>
    <w:p w14:paraId="18780408" w14:textId="4F3F6146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3A760" w14:textId="4EB8EBC2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39622C" w14:textId="5F77ECA7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BEA520" w14:textId="2AD18A07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8FA5F" w14:textId="4499E175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B2243" w14:textId="4F0E5F99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7642B3" w14:textId="54E9D03A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E61D02" w14:textId="1EF3AAB3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E847C2" w14:textId="5E158FD4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3B9440" w14:textId="14B34C18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7AFD79" w14:textId="325AF31C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D3F14" w14:textId="70D9CE29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C6EA4F" w14:textId="6017DCCC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7E60F1" w14:textId="2159C76F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44A48D" w14:textId="406963AE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21D55E" w14:textId="7B0331BD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982183" w14:textId="1B4A7030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BEB3DD" w14:textId="5C06D144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970F73" w14:textId="1A3857EA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917B21" w14:textId="2E2D9A00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79B2F7" w14:textId="25D373B7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0AFFFC" w14:textId="0D0B2B7C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8FEBB9" w14:textId="2C52CA1C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206CF6" w14:textId="1A010814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9F95F2" w14:textId="694844F8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8AD90E" w14:textId="2DB5A456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6E3E33" w14:textId="1C5504E5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A97AEB" w14:textId="74DD45E9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FC95C8" w14:textId="130AF380" w:rsidR="00EB4DFD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BFA1B0" w14:textId="77777777" w:rsidR="00EB4DFD" w:rsidRDefault="00EB4DFD" w:rsidP="00EB4DFD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8B2B180" wp14:editId="2A506141">
            <wp:simplePos x="0" y="0"/>
            <wp:positionH relativeFrom="column">
              <wp:posOffset>3954983</wp:posOffset>
            </wp:positionH>
            <wp:positionV relativeFrom="paragraph">
              <wp:posOffset>76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AAB6ED" w14:textId="77777777" w:rsidR="00EB4DFD" w:rsidRPr="00C05785" w:rsidRDefault="00EB4DFD" w:rsidP="00EB4DFD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14:paraId="493881B5" w14:textId="77777777" w:rsidR="00EB4DFD" w:rsidRPr="00994417" w:rsidRDefault="00EB4DFD" w:rsidP="00EB4DFD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8816FE">
        <w:rPr>
          <w:rFonts w:ascii="Arial" w:hAnsi="Arial" w:cs="Arial"/>
          <w:b/>
          <w:bCs/>
          <w:color w:val="00B050"/>
          <w:sz w:val="40"/>
          <w:szCs w:val="40"/>
        </w:rPr>
        <w:t>Przemysł i usługi we Francji</w:t>
      </w:r>
    </w:p>
    <w:p w14:paraId="17D4CDE7" w14:textId="77777777" w:rsidR="00EB4DFD" w:rsidRPr="006267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59EBE5E4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9DF46E6" w14:textId="77777777" w:rsidR="00EB4DFD" w:rsidRDefault="00EB4DFD" w:rsidP="00EB4DFD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Wymień czynniki które wpłynęły na rozwój nowoczesnego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przemysłu we Francji.</w:t>
      </w:r>
    </w:p>
    <w:p w14:paraId="15AFD50D" w14:textId="77777777" w:rsidR="00EB4DFD" w:rsidRPr="001B2B17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14:paraId="158D11FE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FC7B6" wp14:editId="3A8D8DCC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C3514" w14:textId="77777777" w:rsidR="00EB4DFD" w:rsidRPr="00A42481" w:rsidRDefault="00EB4DFD" w:rsidP="00EB4DFD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C7B6" id="Prostokąt 14" o:spid="_x0000_s1026" style="position:absolute;left:0;text-align:left;margin-left:147.55pt;margin-top:1.95pt;width:311.8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    <v:textbox>
                  <w:txbxContent>
                    <w:p w14:paraId="694C3514" w14:textId="77777777" w:rsidR="00EB4DFD" w:rsidRPr="00A42481" w:rsidRDefault="00EB4DFD" w:rsidP="00EB4DFD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FF7EE93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45886B2C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5AE8A" wp14:editId="1A85BF66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2A594" w14:textId="77777777" w:rsidR="00EB4DFD" w:rsidRPr="00072535" w:rsidRDefault="00EB4DFD" w:rsidP="00EB4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AE8A" id="Prostokąt 8" o:spid="_x0000_s1027" style="position:absolute;left:0;text-align:left;margin-left:8.15pt;margin-top:4.25pt;width:99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    <v:textbox>
                  <w:txbxContent>
                    <w:p w14:paraId="48A2A594" w14:textId="77777777" w:rsidR="00EB4DFD" w:rsidRPr="00072535" w:rsidRDefault="00EB4DFD" w:rsidP="00EB4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CZYNNIKI, KTÓRE WPŁYNĘŁY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 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C68AD" wp14:editId="2F18664D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A0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112pt;margin-top:.1pt;width:34pt;height:3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1D8454CC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78B5D977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96D51" wp14:editId="288391FF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4D02" id="Łącznik prosty ze strzałką 31" o:spid="_x0000_s1026" type="#_x0000_t32" style="position:absolute;margin-left:111.35pt;margin-top:12.45pt;width:34pt;height:3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7364B5BF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4A7BF" wp14:editId="2E242880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A57D2" w14:textId="77777777" w:rsidR="00EB4DFD" w:rsidRPr="00A42481" w:rsidRDefault="00EB4DFD" w:rsidP="00EB4DFD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A7BF" id="Prostokąt 108" o:spid="_x0000_s1028" style="position:absolute;left:0;text-align:left;margin-left:147.55pt;margin-top:6.1pt;width:311.8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14:paraId="617A57D2" w14:textId="77777777" w:rsidR="00EB4DFD" w:rsidRPr="00A42481" w:rsidRDefault="00EB4DFD" w:rsidP="00EB4DFD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99D429D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21118656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385B4A1D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21370F35" w14:textId="77777777" w:rsidR="00EB4DFD" w:rsidRPr="00072535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584F2178" w14:textId="77777777" w:rsidR="00EB4DFD" w:rsidRPr="0062309B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14:paraId="6EC3E1CA" w14:textId="77777777" w:rsidR="00EB4DFD" w:rsidRDefault="00EB4DFD" w:rsidP="00EB4DF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47"/>
        <w:gridCol w:w="3339"/>
        <w:gridCol w:w="3339"/>
      </w:tblGrid>
      <w:tr w:rsidR="00EB4DFD" w:rsidRPr="008816FE" w14:paraId="7922CC52" w14:textId="77777777" w:rsidTr="00741785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6BBA037B" w14:textId="77777777" w:rsidR="00EB4DFD" w:rsidRPr="00072535" w:rsidRDefault="00EB4DFD" w:rsidP="00741785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Dział przetwórstwa</w:t>
            </w:r>
          </w:p>
          <w:p w14:paraId="5A2484B0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46032948" w14:textId="77777777" w:rsidR="00EB4DFD" w:rsidRPr="00072535" w:rsidRDefault="00EB4DFD" w:rsidP="00741785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Przykłady producentów</w:t>
            </w:r>
          </w:p>
          <w:p w14:paraId="025384BA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591797AE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EB4DFD" w:rsidRPr="008816FE" w14:paraId="0F37D261" w14:textId="77777777" w:rsidTr="00741785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14:paraId="47055C07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 xml:space="preserve">samochodów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innych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14:paraId="33A8444C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14:paraId="5950E396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EB4DFD" w:rsidRPr="008816FE" w14:paraId="7BE276A5" w14:textId="77777777" w:rsidTr="00741785">
        <w:trPr>
          <w:trHeight w:val="680"/>
        </w:trPr>
        <w:tc>
          <w:tcPr>
            <w:tcW w:w="2263" w:type="dxa"/>
            <w:vMerge/>
            <w:vAlign w:val="center"/>
          </w:tcPr>
          <w:p w14:paraId="6B8E8164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506D555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02330F66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EB4DFD" w:rsidRPr="008816FE" w14:paraId="0831FD39" w14:textId="77777777" w:rsidTr="00741785">
        <w:trPr>
          <w:trHeight w:val="680"/>
        </w:trPr>
        <w:tc>
          <w:tcPr>
            <w:tcW w:w="2263" w:type="dxa"/>
            <w:vMerge/>
            <w:vAlign w:val="center"/>
          </w:tcPr>
          <w:p w14:paraId="39EE99CC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18EE946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3297E4D1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EB4DFD" w:rsidRPr="008816FE" w14:paraId="48316AAB" w14:textId="77777777" w:rsidTr="00741785">
        <w:trPr>
          <w:trHeight w:val="680"/>
        </w:trPr>
        <w:tc>
          <w:tcPr>
            <w:tcW w:w="2263" w:type="dxa"/>
            <w:vMerge/>
            <w:vAlign w:val="center"/>
          </w:tcPr>
          <w:p w14:paraId="00CC1847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0CC017C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1D61B38A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EB4DFD" w:rsidRPr="008816FE" w14:paraId="726567D5" w14:textId="77777777" w:rsidTr="00741785">
        <w:trPr>
          <w:trHeight w:val="680"/>
        </w:trPr>
        <w:tc>
          <w:tcPr>
            <w:tcW w:w="2263" w:type="dxa"/>
            <w:vMerge w:val="restart"/>
            <w:vAlign w:val="center"/>
          </w:tcPr>
          <w:p w14:paraId="2AD606CA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 wyrobów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chemicznych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14:paraId="6FCF3B50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7C235449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EB4DFD" w:rsidRPr="008816FE" w14:paraId="20410F5D" w14:textId="77777777" w:rsidTr="00741785">
        <w:trPr>
          <w:trHeight w:val="680"/>
        </w:trPr>
        <w:tc>
          <w:tcPr>
            <w:tcW w:w="2263" w:type="dxa"/>
            <w:vMerge/>
            <w:vAlign w:val="center"/>
          </w:tcPr>
          <w:p w14:paraId="374D4533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A6481E2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6CD77219" w14:textId="77777777" w:rsidR="00EB4DFD" w:rsidRPr="008816FE" w:rsidRDefault="00EB4DFD" w:rsidP="007417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7AF71403" w14:textId="77777777" w:rsidR="00EB4DFD" w:rsidRPr="006267FD" w:rsidRDefault="00EB4DFD" w:rsidP="00EB4D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14:paraId="73C79DE3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Przepisz do zeszytu TYLKO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 prawdziwe informacje. Skorzystaj z wykresów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zamieszczonych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 po</w:t>
      </w:r>
      <w:r>
        <w:rPr>
          <w:rFonts w:ascii="Times New Roman" w:hAnsi="Times New Roman" w:cs="Times New Roman"/>
          <w:color w:val="000000"/>
          <w:szCs w:val="20"/>
        </w:rPr>
        <w:t>dręczniku na stronach 108 i 110.</w:t>
      </w:r>
    </w:p>
    <w:p w14:paraId="4C0115C2" w14:textId="77777777" w:rsidR="00EB4DFD" w:rsidRDefault="00EB4DFD" w:rsidP="00EB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60AC9CE6" w14:textId="77777777" w:rsidR="00EB4DFD" w:rsidRDefault="00EB4DFD" w:rsidP="00EB4D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326F5F" wp14:editId="75E7642D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CBB4C" id="Grupa 113" o:spid="_x0000_s1026" style="position:absolute;margin-left:-.9pt;margin-top:1.6pt;width:19.8pt;height:105.05pt;z-index:251665408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    <v:rect id="Prostokąt 110" o:spid="_x0000_s1028" style="position:absolute;top:416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    <v:rect id="Prostokąt 111" o:spid="_x0000_s1029" style="position:absolute;top:7461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    <v:rect id="Prostokąt 112" o:spid="_x0000_s1030" style="position:absolute;top:108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    </v:group>
            </w:pict>
          </mc:Fallback>
        </mc:AlternateContent>
      </w:r>
      <w:r w:rsidRPr="006267FD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267FD">
        <w:rPr>
          <w:rFonts w:ascii="Times New Roman" w:hAnsi="Times New Roman" w:cs="Times New Roman"/>
          <w:color w:val="000000"/>
          <w:szCs w:val="20"/>
        </w:rPr>
        <w:t>spożywczych i napojów.</w:t>
      </w:r>
    </w:p>
    <w:p w14:paraId="590C1332" w14:textId="77777777" w:rsidR="00EB4DFD" w:rsidRPr="006267FD" w:rsidRDefault="00EB4DFD" w:rsidP="00EB4D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14:paraId="3F4957BB" w14:textId="77777777" w:rsidR="00EB4DFD" w:rsidRPr="006267FD" w:rsidRDefault="00EB4DFD" w:rsidP="00EB4D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14:paraId="7BB7705B" w14:textId="77777777" w:rsidR="00EB4DFD" w:rsidRPr="006267FD" w:rsidRDefault="00EB4DFD" w:rsidP="00EB4D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14:paraId="475E4194" w14:textId="77777777" w:rsidR="00EB4DFD" w:rsidRDefault="00EB4DFD" w:rsidP="00EB4D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lastRenderedPageBreak/>
        <w:t>Usługi tworzą największą część całkowitej wartości dóbr i usług (PKB) wytworzonych we Francji.</w:t>
      </w:r>
    </w:p>
    <w:p w14:paraId="0606A19D" w14:textId="77777777" w:rsidR="00EB4DFD" w:rsidRDefault="00EB4DFD" w:rsidP="00EB4D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14:paraId="4772A527" w14:textId="77777777" w:rsidR="00EB4DFD" w:rsidRDefault="00EB4DFD" w:rsidP="00EB4DFD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>
        <w:rPr>
          <w:rFonts w:ascii="Times New Roman" w:hAnsi="Times New Roman" w:cs="Times New Roman"/>
          <w:color w:val="000000"/>
          <w:szCs w:val="20"/>
        </w:rPr>
        <w:t> </w:t>
      </w:r>
      <w:r w:rsidRPr="00322CD2">
        <w:rPr>
          <w:rFonts w:ascii="Times New Roman" w:hAnsi="Times New Roman" w:cs="Times New Roman"/>
          <w:color w:val="000000"/>
          <w:szCs w:val="20"/>
        </w:rPr>
        <w:t>zakładach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znajdujących się w wymienionych poniżej miastach Francji.</w:t>
      </w:r>
    </w:p>
    <w:p w14:paraId="1436ADF3" w14:textId="77777777" w:rsidR="00EB4DFD" w:rsidRPr="00322CD2" w:rsidRDefault="00EB4DFD" w:rsidP="00EB4DFD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10BC0285" w14:textId="77777777" w:rsidR="00EB4DFD" w:rsidRPr="00752BCB" w:rsidRDefault="00EB4DFD" w:rsidP="00EB4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752BCB">
        <w:rPr>
          <w:rFonts w:ascii="Times New Roman" w:hAnsi="Times New Roman" w:cs="Times New Roman"/>
          <w:color w:val="000000"/>
          <w:szCs w:val="20"/>
          <w:lang w:val="en-US"/>
        </w:rPr>
        <w:t xml:space="preserve">A. </w:t>
      </w:r>
      <w:proofErr w:type="spellStart"/>
      <w:r w:rsidRPr="00752BCB">
        <w:rPr>
          <w:rFonts w:ascii="Times New Roman" w:hAnsi="Times New Roman" w:cs="Times New Roman"/>
          <w:color w:val="000000"/>
          <w:szCs w:val="20"/>
          <w:lang w:val="en-US"/>
        </w:rPr>
        <w:t>Paryż</w:t>
      </w:r>
      <w:proofErr w:type="spellEnd"/>
      <w:r w:rsidRPr="00752BCB">
        <w:rPr>
          <w:rFonts w:ascii="Times New Roman" w:hAnsi="Times New Roman" w:cs="Times New Roman"/>
          <w:color w:val="000000"/>
          <w:szCs w:val="20"/>
          <w:lang w:val="en-US"/>
        </w:rPr>
        <w:t xml:space="preserve"> – </w:t>
      </w:r>
      <w:r w:rsidRPr="00752BCB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14:paraId="17B9677C" w14:textId="77777777" w:rsidR="00EB4DFD" w:rsidRPr="00EB4DFD" w:rsidRDefault="00EB4DFD" w:rsidP="00EB4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EB4DFD">
        <w:rPr>
          <w:rFonts w:ascii="Times New Roman" w:hAnsi="Times New Roman" w:cs="Times New Roman"/>
          <w:color w:val="000000"/>
          <w:szCs w:val="20"/>
        </w:rPr>
        <w:t xml:space="preserve">B. Lille – </w:t>
      </w:r>
      <w:r w:rsidRPr="00EB4DFD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3EC3B83E" w14:textId="77777777" w:rsidR="00EB4DFD" w:rsidRPr="00EB4DFD" w:rsidRDefault="00EB4DFD" w:rsidP="00EB4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EB4DFD">
        <w:rPr>
          <w:rFonts w:ascii="Times New Roman" w:hAnsi="Times New Roman" w:cs="Times New Roman"/>
          <w:color w:val="000000"/>
          <w:szCs w:val="20"/>
        </w:rPr>
        <w:t xml:space="preserve">C. Lyon – </w:t>
      </w:r>
      <w:r w:rsidRPr="00EB4DFD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75800533" w14:textId="77777777" w:rsidR="00EB4DFD" w:rsidRDefault="00EB4DFD" w:rsidP="00EB4DFD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D. Marsylia –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4B547E32" w14:textId="77777777" w:rsidR="00EB4DFD" w:rsidRPr="00322CD2" w:rsidRDefault="00EB4DFD" w:rsidP="00EB4DFD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5. </w:t>
      </w:r>
      <w:r w:rsidRPr="00322CD2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14:paraId="037A29FF" w14:textId="77777777" w:rsidR="00EB4DFD" w:rsidRDefault="00EB4DFD" w:rsidP="00EB4DFD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14:paraId="00A9C959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C9E072B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585BA11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63FDB0F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AC3851C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9D65D46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FC51D50" w14:textId="77777777" w:rsidR="00EB4DFD" w:rsidRDefault="00EB4DFD" w:rsidP="00EB4DFD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 xml:space="preserve">b) Czym są </w:t>
      </w:r>
      <w:proofErr w:type="spellStart"/>
      <w:r w:rsidRPr="00322CD2">
        <w:rPr>
          <w:rFonts w:ascii="Times New Roman" w:hAnsi="Times New Roman" w:cs="Times New Roman"/>
          <w:color w:val="000000"/>
          <w:szCs w:val="20"/>
        </w:rPr>
        <w:t>technopolie</w:t>
      </w:r>
      <w:proofErr w:type="spellEnd"/>
      <w:r w:rsidRPr="00322CD2">
        <w:rPr>
          <w:rFonts w:ascii="Times New Roman" w:hAnsi="Times New Roman" w:cs="Times New Roman"/>
          <w:color w:val="000000"/>
          <w:szCs w:val="20"/>
        </w:rPr>
        <w:t>?</w:t>
      </w:r>
    </w:p>
    <w:p w14:paraId="68023DD8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90B7D5F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8D564E8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D8CBF04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B88F923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0CA70C7" w14:textId="77777777" w:rsidR="00EB4DFD" w:rsidRPr="00C46C75" w:rsidRDefault="00EB4DFD" w:rsidP="00EB4DF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15583EC" w14:textId="77777777" w:rsidR="00EB4DFD" w:rsidRDefault="00EB4DFD" w:rsidP="00EB4DFD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</w:p>
    <w:p w14:paraId="262C20CF" w14:textId="77777777" w:rsidR="00EB4DFD" w:rsidRPr="00F5324E" w:rsidRDefault="00EB4DFD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3DBD4E0" w14:textId="452EEF6D" w:rsidR="00FA2444" w:rsidRDefault="00FA2444"/>
    <w:sectPr w:rsidR="00F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4"/>
    <w:rsid w:val="005B7218"/>
    <w:rsid w:val="00DA34DB"/>
    <w:rsid w:val="00EB4DFD"/>
    <w:rsid w:val="00F5324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4E4"/>
  <w15:chartTrackingRefBased/>
  <w15:docId w15:val="{A58C5A98-6C1D-4BCE-B4FA-547D195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2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24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B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2020-03-26T15:24:00Z</dcterms:created>
  <dcterms:modified xsi:type="dcterms:W3CDTF">2020-03-27T06:54:00Z</dcterms:modified>
</cp:coreProperties>
</file>