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19. (0–1)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diagramie przedstawiono wielkość produkcji krzeseł w firmie </w:t>
      </w:r>
      <w:proofErr w:type="spellStart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Mebelix</w:t>
      </w:r>
      <w:proofErr w:type="spellEnd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2015 r. i 2016 r. </w:t>
      </w:r>
    </w:p>
    <w:p w:rsidR="00E97E79" w:rsidRDefault="00E97E79" w:rsidP="00E97E79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:rsidR="00167C32" w:rsidRDefault="00E97E79" w:rsidP="00E97E79">
      <w:r w:rsidRPr="00E97E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4AD4A2E" wp14:editId="470390AA">
            <wp:extent cx="4572000" cy="2505075"/>
            <wp:effectExtent l="0" t="0" r="0" b="9525"/>
            <wp:docPr id="1" name="Obraz 1" descr="Egzamin ósmoklasisty - diagr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amin ósmoklasisty - diagr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Czy liczba wyprodukowanych krzeseł w roku 2016 była o 100% większa od liczby wyprodukowanych krzeseł w roku 2015? Wybierz odpowiedź T albo N i jej uzasadnienie spośród A, B albo C.</w:t>
      </w:r>
    </w:p>
    <w:p w:rsidR="00E97E79" w:rsidRDefault="00E97E79" w:rsidP="00E97E79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829300" cy="1400175"/>
            <wp:effectExtent l="0" t="0" r="0" b="9525"/>
            <wp:docPr id="2" name="Obraz 2" descr="Odpowiedzi do test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powiedzi do test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20. (0–1)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rysunku przedstawiono kwadraty ABCD, EAOD i BFCO. Punkt O jest punktem przecięcia przekątnych kwadratu ABCD. </w:t>
      </w:r>
    </w:p>
    <w:p w:rsidR="00E97E79" w:rsidRDefault="00E97E79" w:rsidP="00E97E79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90725" cy="1933575"/>
            <wp:effectExtent l="0" t="0" r="9525" b="9525"/>
            <wp:docPr id="3" name="Obraz 3" descr="Pole i obwód kwadratu na egzaminie ósmoklasist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 i obwód kwadratu na egzaminie ósmoklasist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Oceń prawdziwość podanych zdań. Wybierz P, jeśli zdanie jest prawdziwe, albo </w:t>
      </w:r>
      <w:proofErr w:type="gramStart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F – jeśli</w:t>
      </w:r>
      <w:proofErr w:type="gramEnd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fałszywe.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Pole kwadratu ABCD jest równe sumie pól kwadratów EAOD i BFCO. </w:t>
      </w: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Obwód kwadratu ABCD jest równy sumie długości wszystkich przekątnych kwadratów EAOD i BFCO. </w:t>
      </w: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E97E79" w:rsidRDefault="00E97E79" w:rsidP="00E97E79"/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21. (0–1)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Drewnianą kostkę sześcienną o krawędzi długości 30 cm rozcięto na 27 jednakowych mniejszych sześciennych kostek. Z ośmiu takich małych kostek ułożono nowy sześcian.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38300" cy="1666875"/>
            <wp:effectExtent l="0" t="0" r="0" b="9525"/>
            <wp:docPr id="4" name="Obraz 4" descr="Małe sześcianiki - test ósmoklasis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łe sześcianiki - test ósmoklasis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Oceń prawdziwość podanych zdań. Wybierz P, jeśli zdanie jest prawdziwe, albo </w:t>
      </w:r>
      <w:proofErr w:type="gramStart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F – jeśli</w:t>
      </w:r>
      <w:proofErr w:type="gramEnd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fałszywe.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A. Pole powierzchni nowego sześcianu jest równe 4800cm</w:t>
      </w:r>
      <w:r w:rsidRPr="00E97E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PRAWDA/FAŁSZ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B. Objętość nowego sześcianu jest równa 8000cm</w:t>
      </w:r>
      <w:r w:rsidRPr="00E97E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PRAWDA/FAŁSZ</w:t>
      </w:r>
    </w:p>
    <w:p w:rsidR="00E97E79" w:rsidRDefault="00E97E79" w:rsidP="00E97E79"/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22. (0–3)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podano wybrane informacje na temat dwóch rodzajów herbat, które pije rodzina Nowaków.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848350" cy="1219200"/>
            <wp:effectExtent l="0" t="0" r="0" b="0"/>
            <wp:docPr id="5" name="Obraz 5" descr="Tabela z danym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ela z danym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ta wypija dziennie średnio 12 kubków herbaty i zamierza kupić możliwie najmniejszą liczbę opakowań herbaty jednego rodzaju, aby wystarczyło jej na 30 dni. Oblicz koszt zakupu herbaty sypkiej oraz koszt zakupu herbaty w torebkach. Zapisz obliczenia.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 23. (0–2)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Uzasadnij, że pierwszy dzień września i pierwszy dzień grudnia tego samego roku wypadają w tym samym dniu tygodnia.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24. (0–3)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W układzie współrzędnych na płaszczyźnie dane są punkty: K=(–2,8) i M</w:t>
      </w:r>
      <w:proofErr w:type="gramStart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=(4,6). Podaj</w:t>
      </w:r>
      <w:proofErr w:type="gramEnd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współrzędne punktu P takiego, że jeden z trzech punktów P, K, M jest środkiem odcinka o końcach w dwóch pozostałych punktach. Podaj wszystkie możliwości.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25. (0–2)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przedstawiono ceny kupna i sprzedaży dwóch walut w kantorze Pik.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667250" cy="838200"/>
            <wp:effectExtent l="0" t="0" r="0" b="0"/>
            <wp:docPr id="6" name="Obraz 6" descr="Tabela matematyczna - test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ela matematyczna - test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chce wymienić 400 funtów brytyjskich na dolary. W tym celu musi najpierw wymienić funty na złotówki, a następnie – otrzymane złotówki na dolary. Ile dolarów otrzyma Marcin, jeżeli wymieni walutę w kantorze Pik? Zapisz obliczenia.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26. (0–2)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Bok CD kwadratu ABCD podzielono punktami E i F na trzy odcinki równej długości. Przez wierzchołek A kwadratu i przez punkt E poprowadzono prostą. Pole trójkąta AED wynosi 24cm</w:t>
      </w:r>
      <w:r w:rsidRPr="00E97E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Oblicz pole kwadratu ABCD. Zapisz obliczenia.. </w:t>
      </w:r>
    </w:p>
    <w:p w:rsid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95450" cy="1952625"/>
            <wp:effectExtent l="0" t="0" r="0" b="9525"/>
            <wp:docPr id="7" name="Obraz 7" descr="https://matfiz24.pl/wp-content/uploads/2018/02/26-pole-kwadra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fiz24.pl/wp-content/uploads/2018/02/26-pole-kwadrat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27. (0–2)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zbiorniku było czterokrotnie więcej wody niż w drugim. Po wlaniu 6 litrów wody do każdego z nich, w pierwszym jest dwukrotnie więcej wody niż w drugim. Ile łącznie wody jest teraz w obu zbiornikach? Zapisz obliczenia.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28. (0–3)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Prostokąt ABCD podzielono na 6 kwadratów: jeden duży, dwa średnie i trzy małe, jak na rysunku.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333750" cy="2085975"/>
            <wp:effectExtent l="0" t="0" r="0" b="9525"/>
            <wp:docPr id="8" name="Obraz 8" descr="Pole figury - testy ósmoklasisty z matematyk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e figury - testy ósmoklasisty z matematyk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Uzasadnij, że pole powierzchni dużego kwadratu jest większe niż połowa powierzchni prostokąta ABCD.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29. (0–3)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Prostokątny pasek papieru pocięto na cztery części w sposób przedstawiony na rysunku 1. Z tych części ułożono figurę w kształcie kwadratu tak, jak pokazano na rysunku 2. Pole tego kwadratu jest równe 36cm</w:t>
      </w:r>
      <w:r w:rsidRPr="00E97E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981575" cy="1552575"/>
            <wp:effectExtent l="0" t="0" r="9525" b="9525"/>
            <wp:docPr id="9" name="Obraz 9" descr="Testy ósmoklasist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y ósmoklasist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obwód paska papieru przed pocięciem. Zapisz obliczenia.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30. (0–3)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sąsiadki zamówiły wspólnie kawę w sklepie internetowym. Kawa dla pani Malinowskiej miała kosztować 120 zł, a dla pani Wiśniewskiej i pani Śliwińskiej – po 90 zł. Jednak przy zakupie otrzymały rabat i za zamówioną kawę zapłaciły tylko 260 zł. Ile pieniędzy powinna zapłacić każda z pań, aby jej wpłata była proporcjonalna do pierwotnej wartości zamówienia? Zapisz obliczenia.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31. (0–1)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Proste a i b są równoległe.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3790950" cy="3790950"/>
            <wp:effectExtent l="0" t="0" r="0" b="0"/>
            <wp:docPr id="10" name="Obraz 10" descr="Dowód matematyczny - proste równoległ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wód matematyczny - proste równoległ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Półproste PA i PB przecinają te proste, w </w:t>
      </w:r>
      <w:proofErr w:type="gramStart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czego</w:t>
      </w:r>
      <w:proofErr w:type="gramEnd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tworzą z nimi kąty ostre o miarach podanych na rysunku. Uzasadnij, że kąt APB jest prosty.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32. (0–4)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pojemniku znajdują się niebieskie, czarne i zielone piłeczki. Czarnych piłeczek jest o 20% mniej niż niebieskich, a niebieskich – o 6 mniej niż zielonych. Niebieskich i zielonych piłeczek jest łącznie o 48 więcej niż czarnych. Ile jest wszystkich piłeczek w tym pojemniku? Zapisz obliczenia.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33. (0–4)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Trójkąt przedstawiony na rysunku jest ścianą boczną ostrosłupa prawidłowego trójkątnego.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1504950" cy="2543175"/>
            <wp:effectExtent l="0" t="0" r="0" b="9525"/>
            <wp:docPr id="11" name="Obraz 11" descr="Ostrosłupy na teście ósmoklasist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trosłupy na teście ósmoklasist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powierzchni całkowitej tego ostrosłupa. Zapisz obliczenia.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34. (0–2)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Jaskinię Książęcą może zwiedzić codziennie tylko dziesięć grup, które wchodzą po jednej w jednakowych odstępach czasu. Pierwsza grupa rozpoczyna zwiedzanie o</w:t>
      </w:r>
      <w:proofErr w:type="gramStart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9:00, a</w:t>
      </w:r>
      <w:proofErr w:type="gramEnd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ostatnia – o 16:30. Grupa harcerzy przyszła zwiedzić jaskinię o godzinie 13:25. </w:t>
      </w:r>
      <w:proofErr w:type="gramStart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Ile co</w:t>
      </w:r>
      <w:proofErr w:type="gramEnd"/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minut harcerze będą czekali na wejście do jaskini? Zapisz obliczenia.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35. (0–2)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zapisała liczbę czterocyfrową podzielną przez 7. Skreśliła w tej liczbie cyfrę jedności i otrzymała liczbę 496. Jaką liczbę czterocyfrową zapisała Agnieszka? Zapisz obliczenia.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36 (0–3)</w:t>
      </w: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Prostokąt o bokach długości 12 i 6 podzielono na dwa prostokąty (patrz rysunek). </w:t>
      </w:r>
    </w:p>
    <w:p w:rsidR="00E97E79" w:rsidRPr="00E97E79" w:rsidRDefault="00E97E79" w:rsidP="00E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400425" cy="2228850"/>
            <wp:effectExtent l="0" t="0" r="9525" b="0"/>
            <wp:docPr id="12" name="Obraz 12" descr="Testy ósmoklasisty i prostokąt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sty ósmoklasisty i prostokąt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79" w:rsidRPr="00E97E79" w:rsidRDefault="00E97E79" w:rsidP="00E97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79">
        <w:rPr>
          <w:rFonts w:ascii="Times New Roman" w:eastAsia="Times New Roman" w:hAnsi="Times New Roman" w:cs="Times New Roman"/>
          <w:sz w:val="24"/>
          <w:szCs w:val="24"/>
          <w:lang w:eastAsia="pl-PL"/>
        </w:rPr>
        <w:t>Obwód jednego z prostokątów otrzymanych w wyniku podziału jest 2 razy większy od obwodu drugiego. Podaj wymiary prostokąta o 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zym obwodzie. Zapisz obliczenia</w:t>
      </w:r>
      <w:bookmarkStart w:id="0" w:name="_GoBack"/>
      <w:bookmarkEnd w:id="0"/>
    </w:p>
    <w:sectPr w:rsidR="00E97E79" w:rsidRPr="00E9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9"/>
    <w:rsid w:val="00167C32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tfiz24.pl/wp-content/uploads/2018/02/22-tabelka-z-danymi.png" TargetMode="External"/><Relationship Id="rId18" Type="http://schemas.openxmlformats.org/officeDocument/2006/relationships/hyperlink" Target="https://matfiz24.pl/wp-content/uploads/2018/02/28-pole-figury.png" TargetMode="External"/><Relationship Id="rId26" Type="http://schemas.openxmlformats.org/officeDocument/2006/relationships/hyperlink" Target="https://matfiz24.pl/wp-content/uploads/2018/02/36-dwa-prostokaty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matfiz24.pl/wp-content/uploads/2018/02/19-egzamin-osmoklasisty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s://matfiz24.pl/wp-content/uploads/2018/02/29-pole-rozcietego-kwadracika.pn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tfiz24.pl/wp-content/uploads/2018/02/21-szescian-na-egzaminie-osmoklasisty-2018.png" TargetMode="External"/><Relationship Id="rId24" Type="http://schemas.openxmlformats.org/officeDocument/2006/relationships/hyperlink" Target="https://matfiz24.pl/wp-content/uploads/2018/02/33-ostroslup-prawidlowy-trojkatny.png" TargetMode="External"/><Relationship Id="rId5" Type="http://schemas.openxmlformats.org/officeDocument/2006/relationships/hyperlink" Target="https://matfiz24.pl/wp-content/uploads/2018/02/19-diagram-zaleznosci.png" TargetMode="External"/><Relationship Id="rId15" Type="http://schemas.openxmlformats.org/officeDocument/2006/relationships/hyperlink" Target="https://matfiz24.pl/wp-content/uploads/2018/02/25-tabela.png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matfiz24.pl/wp-content/uploads/2018/02/20-pole-obwod-kwadratu-2018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matfiz24.pl/wp-content/uploads/2018/02/31-uzasadnij-ze.png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2020-06-01T21:17:00Z</dcterms:created>
  <dcterms:modified xsi:type="dcterms:W3CDTF">2020-06-01T21:28:00Z</dcterms:modified>
</cp:coreProperties>
</file>