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Choroby przenoszone drogą płciową.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dowiecie się o szczególnym zagrożeniu nastolatków chorobami przenoszonymi drogą płciową.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Choroby przenoszone drogą płciową</w:t>
      </w:r>
      <w:r w:rsidDel="00000000" w:rsidR="00000000" w:rsidRPr="00000000">
        <w:rPr>
          <w:sz w:val="28"/>
          <w:szCs w:val="28"/>
          <w:rtl w:val="0"/>
        </w:rPr>
        <w:t xml:space="preserve">, zwane dawniej wenerycznymi, należą do najczęściej występujących chorób zakaźnych. W niektórych krajach są one główną przyczyną niepłodności kobiet. Największą zapadalność na nie obserwuje się wśród młodych ludzi, w wieku 15-24 lat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Przyczyny szerzenia się chorób przenoszonych drogą płciową: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wzrastająca swoboda seksualna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wczesna inicjacja, częste zmiany partnerów, przygodne kontakty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czynniki zwiększające ryzyko zakażenia czyli np. nałogi (alkoholizm, narkomania).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Zmiany chorobowe mogą być ograniczone tylko do narządów płciowych lub mogą przybrać postać uogólnionych zakażeń dotyczących wielu narządów lub całego organizmu.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chorób przenoszonych drogą płciową należą: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Aids </w:t>
      </w:r>
      <w:r w:rsidDel="00000000" w:rsidR="00000000" w:rsidRPr="00000000">
        <w:rPr>
          <w:sz w:val="28"/>
          <w:szCs w:val="28"/>
          <w:rtl w:val="0"/>
        </w:rPr>
        <w:t xml:space="preserve">choroba układu odpornościowego, którą już wcześniej omawialiśmy.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Rzeżączka </w:t>
      </w:r>
      <w:r w:rsidDel="00000000" w:rsidR="00000000" w:rsidRPr="00000000">
        <w:rPr>
          <w:sz w:val="28"/>
          <w:szCs w:val="28"/>
          <w:rtl w:val="0"/>
        </w:rPr>
        <w:t xml:space="preserve">to bakteryjna choroba układu moczowego i płciowego. Jest chorobą bardzo zakaźną. Podstawowym objawem jest obfita, ropna wydzielina z cewki moczowej 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 mężczyzn i ropne upławy u kobiet.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Kiła </w:t>
      </w:r>
      <w:r w:rsidDel="00000000" w:rsidR="00000000" w:rsidRPr="00000000">
        <w:rPr>
          <w:sz w:val="28"/>
          <w:szCs w:val="28"/>
          <w:rtl w:val="0"/>
        </w:rPr>
        <w:t xml:space="preserve">to choroba zakaźna wywołana przez bakterię krętek blady.</w:t>
      </w:r>
    </w:p>
    <w:p w:rsidR="00000000" w:rsidDel="00000000" w:rsidP="00000000" w:rsidRDefault="00000000" w:rsidRPr="00000000" w14:paraId="0000001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Cechuje się wieloletnim przebiegiem i naprzemiennie występującymi okresami bezobjawowymi i objawowymi. Nieleczona może atakować wszystkie narządy. Objawy to owrzodzenie w miejscu wniknięcia bakterii oraz wysypki skórne. Może wystąpić powiększenie węzłów chłonnych i zmiany w płynie mózgowo-rdzeniowym.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Chlamydiozy </w:t>
      </w:r>
      <w:r w:rsidDel="00000000" w:rsidR="00000000" w:rsidRPr="00000000">
        <w:rPr>
          <w:sz w:val="28"/>
          <w:szCs w:val="28"/>
          <w:rtl w:val="0"/>
        </w:rPr>
        <w:t xml:space="preserve">wywołane są przez podobne do bakterii chlamydie, które są przyczyną licznych schorzeń: zapaleń cewki moczowej, najądrzy, gruczołu krokowego u mężczyzn lub szyjki macicy u kobiet. Powikłaniem chlamydioz u kobiet jest często stan zapalny błony śluzowej macicy oraz zapalenie jajowodów i jajników, które mogą prowadzić do niepłodności.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Rzęsistkowica </w:t>
      </w:r>
      <w:r w:rsidDel="00000000" w:rsidR="00000000" w:rsidRPr="00000000">
        <w:rPr>
          <w:sz w:val="28"/>
          <w:szCs w:val="28"/>
          <w:rtl w:val="0"/>
        </w:rPr>
        <w:t xml:space="preserve">powodowana przez pierwotniaka o nazwie rzęsistek pochwowy. Przenosi się także przez baseny toalety, używanie wspólnych ręczników itp. Objawy to zapalenie pochwy z obfitymi upławami, którym towarzyszy świąd i pieczenie.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Występuje głównie u kobiet.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Grzybice </w:t>
      </w:r>
      <w:r w:rsidDel="00000000" w:rsidR="00000000" w:rsidRPr="00000000">
        <w:rPr>
          <w:sz w:val="28"/>
          <w:szCs w:val="28"/>
          <w:rtl w:val="0"/>
        </w:rPr>
        <w:t xml:space="preserve">wywoływane przez grzyby drożdżopodobne powodują u kobiet grzybicę sromu i pochwy, a u mężczyzn zapalenie żołędzi i napletka. Jest to uporczywa, przewlekła choroba o zróżnicowanych objawach np. świąd sromu, bolesność, pieczenie, pojawiają się upławy. Zakażeniom sprzyjają : brak higieny, noszenie bielizny z włókien syntetycznych.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Opryszczka narządów płciowych </w:t>
      </w:r>
      <w:r w:rsidDel="00000000" w:rsidR="00000000" w:rsidRPr="00000000">
        <w:rPr>
          <w:sz w:val="28"/>
          <w:szCs w:val="28"/>
          <w:rtl w:val="0"/>
        </w:rPr>
        <w:t xml:space="preserve">wirusowa choroba o przebiegu podobnym jak opryszczka wargowa. Zmiany pojawiają się w obrębie narządów płciowych i odbytu, mają postać drobnych pęcherzyków usadowionych na zaczerwienionej skórze, które pękając tworzą nadżerki, pokrywające się następnie strupem.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color w:val="ff0000"/>
          <w:sz w:val="28"/>
          <w:szCs w:val="28"/>
          <w:u w:val="none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Wirusowe zapalenie wątroby typu B, C i D </w:t>
      </w:r>
      <w:r w:rsidDel="00000000" w:rsidR="00000000" w:rsidRPr="00000000">
        <w:rPr>
          <w:sz w:val="28"/>
          <w:szCs w:val="28"/>
          <w:rtl w:val="0"/>
        </w:rPr>
        <w:t xml:space="preserve">to schorzenia, które szerzą się głównie poprzez kontakt z zakażona krwią, ale także drogą kontaktów seksualnych. Choroba przebiega w sposób zróżnicowany: od postaci łagodnych do dużej śmiertelności. Przewlekły stan może prowadzić do marskości wątroby i raka wątroby. Zakażeniom można zapobiegać stosując szczepienia ochronne.</w:t>
      </w:r>
    </w:p>
    <w:p w:rsidR="00000000" w:rsidDel="00000000" w:rsidP="00000000" w:rsidRDefault="00000000" w:rsidRPr="00000000" w14:paraId="00000017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Pamiętajcie: Najlepszą profilaktyką chorób przenoszonych drogą płciową jest unikanie ryzykownych zachowań seksualnych. Najpewniejszą drogą do uniknięcia zakażenia jest abstynencja seksualna do momentu zawarcia stałego związku ze zdrowym partnerem/partnerką, opartego na wzajemnej wierności.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