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Kręgowce zmiennocieplne-powtórzenie wiadomości.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powtórzymy i utrwalimy sobie wiadomości z działu IV, czyli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rybach, płazach i gadach. Za tydzień napiszemy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SPRAWDZIAN.</w:t>
      </w:r>
      <w:r w:rsidDel="00000000" w:rsidR="00000000" w:rsidRPr="00000000">
        <w:rPr>
          <w:sz w:val="28"/>
          <w:szCs w:val="28"/>
          <w:rtl w:val="0"/>
        </w:rPr>
        <w:t xml:space="preserve"> Będzie to sprawdzian opisowy. Podam wam 5 pytań na które powinniście odpowiedzieć. Będziemy go pisali w czasie lekcji.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Zaczniemy wtedy, kiedy w planie macie wyznaczoną lekcję.              Na napisanie sprawdzianu i odesłanie do mnie będziecie mieli godzinę. Uczniowie z opinią pół godziny dłużej. Powinniście się do niego przygotować.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należy dokładnie przeczytać podsumowanie działu, z podręcznika str. 112-114. Następnie należy pisemnie wykonać test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ze str. 115-116.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 PRZYSYŁACIE MI ROZWIĄZANIA TESTU.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tyłu podręcznika są odpowiedzi. Możecie sobie sprawdzić jak wam poszło.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