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40" w:rsidRDefault="00C42515">
      <w:pPr>
        <w:rPr>
          <w:rFonts w:ascii="Arial CE" w:hAnsi="Arial CE" w:cs="Arial CE"/>
          <w:color w:val="000000"/>
          <w:sz w:val="21"/>
          <w:szCs w:val="21"/>
          <w:shd w:val="clear" w:color="auto" w:fill="FFFFFF"/>
        </w:rPr>
      </w:pPr>
      <w:r>
        <w:rPr>
          <w:rStyle w:val="clanadpis"/>
          <w:rFonts w:ascii="Arial CE" w:hAnsi="Arial CE" w:cs="Arial CE"/>
          <w:b/>
          <w:bCs/>
          <w:color w:val="000000"/>
          <w:sz w:val="21"/>
          <w:szCs w:val="21"/>
          <w:shd w:val="clear" w:color="auto" w:fill="FFFFFF"/>
        </w:rPr>
        <w:t>Štatistiky o Spišskej diecéze, ktorá dostane nového pomocného biskupa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Style w:val="malemodre"/>
          <w:rFonts w:ascii="Arial CE" w:hAnsi="Arial CE" w:cs="Arial CE"/>
          <w:color w:val="000000"/>
          <w:sz w:val="17"/>
          <w:szCs w:val="17"/>
          <w:shd w:val="clear" w:color="auto" w:fill="FFFFFF"/>
        </w:rPr>
        <w:t>P:3, 17. 06. 2020 09:49, DOM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noProof/>
          <w:color w:val="000000"/>
          <w:sz w:val="21"/>
          <w:szCs w:val="21"/>
          <w:shd w:val="clear" w:color="auto" w:fill="FFFFFF"/>
          <w:lang w:eastAsia="sk-SK"/>
        </w:rPr>
        <w:drawing>
          <wp:inline distT="0" distB="0" distL="0" distR="0" wp14:anchorId="75EED5EB" wp14:editId="25F2AC67">
            <wp:extent cx="5905500" cy="4171950"/>
            <wp:effectExtent l="0" t="0" r="0" b="0"/>
            <wp:docPr id="1" name="Obrázok 1" descr="https://www.tkkbs.sk/galeria/images/1235725406/159238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kkbs.sk/galeria/images/1235725406/15923801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Bratislava/Spišská Kapitula 16. júna (TK KBS) V Katedrále sv. Martina v Spišskej Kapitule bude v stredu 24. júna o 10:00 biskupská vysviacka nového pomocného biskupa Spišskej diecézy Mons. Jána </w:t>
      </w:r>
      <w:proofErr w:type="spellStart"/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Kuboša</w:t>
      </w:r>
      <w:proofErr w:type="spellEnd"/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. Pri príležitosti vysviacky prinášame vybrané štatistiky o diecéze, ktoré spracovalo Spišské biskupstvo.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- - - - -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Spišská diecéza = tri rôznorodé regióny - Orava, Liptov, Spiš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Spišská diecéza sa nachádza na rozlohe 7802 m² a je tvorená tromi regiónmi – región Orava, región Liptov a región Spiš. Každý z týchto regiónov je rozdielny čo sa týka mentality obyvateľstva, rodinného života a náboženského prežívania. V každom z týchto regiónov je teda potrebné zvoliť vlastný spôsob pastorácie.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Najľudnatejší región s veľkými farnosťami a mnohopočetnými rodinami je región Orava. Oravské rodiny majú viacero detí. V rámci príkladu uvádzam, že v roku 2018 bolo v Oravských farnostiach pokrstených 1775 malých detí, pričom vo zvyšku diecézy to bolo 3442 pokrstených. Na Orave sa nachádzajú štyri dekanáty a 46 farností.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Ďalší región je Liptov. Tento je špecifický náboženskou pluralitou. Popri rímskokatolíckom náboženstve sú tu hojne rozšírení evanjelici augsburského vyznania. Náboženská pluralita, prítomnosť mnohých miešaných manželstiev naznačujú aj pastoračné úskalia, s ktorými sa kňazi stretávajú. Na Liptove sú dva dekanáty a 38 farností.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Tretí región je Spiš. Tento je rozdelený ešte na tri časti – Podtatranské dekanáty s 39 farnosťami, </w:t>
      </w:r>
      <w:proofErr w:type="spellStart"/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lastRenderedPageBreak/>
        <w:t>Dolnospišské</w:t>
      </w:r>
      <w:proofErr w:type="spellEnd"/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dekanáty s 33 farnosťami a </w:t>
      </w:r>
      <w:proofErr w:type="spellStart"/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Hornospišské</w:t>
      </w:r>
      <w:proofErr w:type="spellEnd"/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dekanáty s 22 farnosťami. Tento región je špecifický tým, že viaceré farnosti majú rómske komunity, ktorých pastorácia je úplne rozdielna od pastorácie majoritného obyvateľstva. Rómske komunity sa nachádzajú už aj na Liptove a v menšom počte na Dolnej Orave. Prevažná časť však žije na Spiši.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- - - - -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Základné údaje o Spišskej diecéze (štatistika za rok 2019):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Počet obyvateľov: 602 905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Počet </w:t>
      </w:r>
      <w:proofErr w:type="spellStart"/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rímskokatolíkov</w:t>
      </w:r>
      <w:proofErr w:type="spellEnd"/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: 450 588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Počet farností: 179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Počet diecéznych kňazov: 358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Počet rehoľných kňazov: 42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Počet seminaristov Spišskej diecézy: 35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Počet mužských kláštorov/rehoľných komunít v Spišskej diecéze: 11 (55 rehoľníkov)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</w:r>
      <w:r>
        <w:rPr>
          <w:rStyle w:val="clatext"/>
          <w:rFonts w:ascii="Arial CE" w:hAnsi="Arial CE" w:cs="Arial CE"/>
          <w:color w:val="000000"/>
          <w:sz w:val="21"/>
          <w:szCs w:val="21"/>
          <w:shd w:val="clear" w:color="auto" w:fill="FFFFFF"/>
        </w:rPr>
        <w:t>Počet ženských kláštorov/rehoľných komunít v Spišskej diecéze: 36 (256 rehoľníčok)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br/>
        <w:t>Katolícke školstvo v Spišskej diecéze: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Spišské biskupstvo je zriaďovateľom cirkevných škôl a školských zariadení v Spišskej diecéze: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- 11 materských škôl – 667 žiakov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- 24 základných škôl – 4245 žiakov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- 13 stredných škôl – 1630 študentov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Okrem toho diecéza zriadila a spravuje aj Základné umelecké školy, Centrá voľného času a Školské kluby detí.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Z každoročných celoslovenských štatistík vyplýva, že naše katolícke školstvo je na vysokej úrovni, žiaci a študenti sú dobre vzdelávaní a nemajú problém pokračovať v štúdiu na iných školách a univerzitách. Zároveň aj cirkevné školy s väčšinou rómskych detí evidujú úspechy pri vzdelávaní.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Oblasť katolíckeho školstva má v diecéze významné postavenie a okrem starostlivosti diecézneho biskupa, cirkevným školám intenzívne pomáhajú aj farári miest, kde sa tieto nachádzajú. Osobitnou kapitolou pri cirkevnom školstve je financovanie škôl, ktoré riadi zriaďovateľ.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Pravidelne raz v roku diecézny biskup pri osobnom stretnutí privíta začínajúcich učiteľov, niekoľkokrát v roku sa stretáva s riaditeľmi všetkých cirkevných škôl a príležitostne sa organizujú aj ďakovné stretnutia, pri ktorých sa odmeňujú pracovníci škôl.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- - - -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Katolícka charita v Spišskej diecéze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V diecéze pôsobí Spišská katolícka charita, ktorej zriaďovateľom je Spišské biskupstvo a prezidentom spišský diecézny biskup (zároveň je aj prezidentom Slovenskej katolíckej charity). Cieľom Spišskej katolíckej charity je pomáhať ľuďom, ktorí sa nemôžu sami o seba postarať, či už je to v dôsledku starnutia, fyzického alebo duševného </w:t>
      </w:r>
      <w:proofErr w:type="spellStart"/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handicapu</w:t>
      </w:r>
      <w:proofErr w:type="spellEnd"/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alebo nepriaznivých sociálnych podmienok. Hlavným poslaním Spišskej katolíckej charity je poskytovať všeobecne prospešné služby všetkým ľuďom bez akéhokoľvek obmedzenia: zdravotnícke služby, riešenie problematiky sociálnych nerovností a marginalizovaných skupín, sociálna inklúzia a sociálna pomoc - sociálne služby, prevencia a sociálne poradenstvo, pedagogické služby, výchovno-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lastRenderedPageBreak/>
        <w:t xml:space="preserve">vzdelávacie služby a aktivity, miernenie a riešenie problémov chudoby – materiálnej a duchovnej, činnosť v stavebných a inžinierskych prácach, chránené dielne, tvorivé dielne, chránené pracoviská a iné agentúry na podporu a rozvoj zamestnanosti a uchovania pracovných návykov, poradenstvo v oblasti práva, psychológie, bioetiky, morálky a iných príbuzných vied, organizovanie zbierok a darcovstva, aktivity v oblastí azylovej politiky, ústretovosť pri riešení problémov migrantov a utečencov, šírenie náboženskej a krásnej literatúry, hudby, umenia, devocionálií a </w:t>
      </w:r>
      <w:proofErr w:type="spellStart"/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paramentov</w:t>
      </w:r>
      <w:proofErr w:type="spellEnd"/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, službu solidarity v akútnej núdzi, hospodárske aktivity súvisiace so všetkými službami a pomocou Spišskej katolíckej charity.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Charitné zariadenia v diecéze: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- 1 hospic – 125 ošetrených klientov za rok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- 23 ambulancií a agentúr domácej starostlivosti – 1679 ošetrených pacientov za rok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- 14 domovov pre seniorov, dlhodobo chorých, invalidov alebo nemohúcich – 231 klientov za rok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- 2 detské domovy – 20 detí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- 4 rodinné poradne a inštitúty na ochranu života a rodiny – 1446 klientov za rok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- 2 inštitúty pre obete násilia – 34 klientov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- 20 denných stacionárov pre seniorov a ZP – 282 klientov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- 3 nocľahárne pre bezdomovcov – 124 klientov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- 50 staníc opatrovateľskej služby v prirodzenom prostredí – 266 klientov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- 1 chránená dielňa – 3 zamestnanci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- 1 lekáreň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- 3 vývarovne polievky pre bezdomovcov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- 3 charitné školy pre zdravotne postihnuté deti – 84 detí</w:t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</w:rPr>
        <w:br/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Okrem týchto charitných štruktúr, diecéza prevádzkuje aj Detský domov v Podolínci (45 miest) a Gynekologickú ambulanciu Terezka v Poprade.</w:t>
      </w:r>
    </w:p>
    <w:p w:rsidR="00C42515" w:rsidRDefault="00C42515">
      <w:bookmarkStart w:id="0" w:name="_GoBack"/>
      <w:bookmarkEnd w:id="0"/>
    </w:p>
    <w:sectPr w:rsidR="00C4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15"/>
    <w:rsid w:val="00A63740"/>
    <w:rsid w:val="00C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CF059-69DA-483F-B93D-927FC7A9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nadpis">
    <w:name w:val="clanadpis"/>
    <w:basedOn w:val="Predvolenpsmoodseku"/>
    <w:rsid w:val="00C42515"/>
  </w:style>
  <w:style w:type="character" w:customStyle="1" w:styleId="malemodre">
    <w:name w:val="malemodre"/>
    <w:basedOn w:val="Predvolenpsmoodseku"/>
    <w:rsid w:val="00C42515"/>
  </w:style>
  <w:style w:type="character" w:customStyle="1" w:styleId="clatext">
    <w:name w:val="clatext"/>
    <w:basedOn w:val="Predvolenpsmoodseku"/>
    <w:rsid w:val="00C4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1</cp:revision>
  <dcterms:created xsi:type="dcterms:W3CDTF">2020-06-17T09:58:00Z</dcterms:created>
  <dcterms:modified xsi:type="dcterms:W3CDTF">2020-06-17T10:01:00Z</dcterms:modified>
</cp:coreProperties>
</file>