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E" w:rsidRPr="0097128E" w:rsidRDefault="0097128E" w:rsidP="0097128E">
      <w:pPr>
        <w:pStyle w:val="Normlnweb"/>
        <w:spacing w:before="206" w:beforeAutospacing="0" w:after="312" w:afterAutospacing="0"/>
        <w:jc w:val="center"/>
        <w:rPr>
          <w:rFonts w:ascii="Footlight MT Light" w:hAnsi="Footlight MT Light" w:cs="Helvetica"/>
          <w:b/>
          <w:color w:val="343131"/>
          <w:sz w:val="48"/>
          <w:szCs w:val="48"/>
        </w:rPr>
      </w:pPr>
      <w:r w:rsidRPr="0097128E">
        <w:rPr>
          <w:rFonts w:ascii="Footlight MT Light" w:hAnsi="Footlight MT Light" w:cs="Helvetica"/>
          <w:b/>
          <w:color w:val="343131"/>
          <w:sz w:val="48"/>
          <w:szCs w:val="48"/>
        </w:rPr>
        <w:t>IMPRESIONIZMUS</w:t>
      </w:r>
    </w:p>
    <w:p w:rsidR="0097128E" w:rsidRDefault="0097128E" w:rsidP="0097128E">
      <w:pPr>
        <w:pStyle w:val="Normlnweb"/>
        <w:spacing w:before="206" w:beforeAutospacing="0" w:after="312" w:afterAutospacing="0"/>
        <w:jc w:val="both"/>
        <w:rPr>
          <w:rFonts w:ascii="Footlight MT Light" w:hAnsi="Footlight MT Light" w:cs="Helvetica"/>
          <w:color w:val="343131"/>
          <w:sz w:val="28"/>
          <w:szCs w:val="28"/>
        </w:rPr>
      </w:pPr>
    </w:p>
    <w:p w:rsidR="0097128E" w:rsidRPr="0097128E" w:rsidRDefault="0097128E" w:rsidP="0097128E">
      <w:pPr>
        <w:pStyle w:val="Normlnweb"/>
        <w:spacing w:before="206" w:beforeAutospacing="0" w:after="312" w:afterAutospacing="0"/>
        <w:jc w:val="both"/>
        <w:rPr>
          <w:rFonts w:ascii="Footlight MT Light" w:hAnsi="Footlight MT Light" w:cs="Helvetica"/>
          <w:color w:val="343131"/>
          <w:sz w:val="28"/>
          <w:szCs w:val="28"/>
        </w:rPr>
      </w:pPr>
      <w:r w:rsidRPr="0097128E">
        <w:rPr>
          <w:rFonts w:ascii="Footlight MT Light" w:hAnsi="Footlight MT Light" w:cs="Helvetica"/>
          <w:color w:val="343131"/>
          <w:sz w:val="28"/>
          <w:szCs w:val="28"/>
        </w:rPr>
        <w:t>Impresionizmus je umelecký smer, ktorý vznikol koncom 19. storo</w:t>
      </w:r>
      <w:r w:rsidRPr="0097128E">
        <w:rPr>
          <w:rFonts w:ascii="Helvetica" w:hAnsi="Helvetica" w:cs="Helvetica"/>
          <w:color w:val="343131"/>
          <w:sz w:val="28"/>
          <w:szCs w:val="28"/>
        </w:rPr>
        <w:t>č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ia v Parí</w:t>
      </w:r>
      <w:r w:rsidRPr="0097128E">
        <w:rPr>
          <w:rFonts w:ascii="Helvetica" w:hAnsi="Helvetica" w:cs="Helvetica"/>
          <w:color w:val="343131"/>
          <w:sz w:val="28"/>
          <w:szCs w:val="28"/>
        </w:rPr>
        <w:t>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i. Bol reakciou na ateliérovú ma</w:t>
      </w:r>
      <w:r w:rsidRPr="0097128E">
        <w:rPr>
          <w:rFonts w:ascii="Helvetica" w:hAnsi="Helvetica" w:cs="Helvetica"/>
          <w:color w:val="343131"/>
          <w:sz w:val="28"/>
          <w:szCs w:val="28"/>
        </w:rPr>
        <w:t>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bu, jeho cie</w:t>
      </w:r>
      <w:r w:rsidRPr="0097128E">
        <w:rPr>
          <w:rFonts w:ascii="Helvetica" w:hAnsi="Helvetica" w:cs="Helvetica"/>
          <w:color w:val="343131"/>
          <w:sz w:val="28"/>
          <w:szCs w:val="28"/>
        </w:rPr>
        <w:t>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om je ma</w:t>
      </w:r>
      <w:r w:rsidRPr="0097128E">
        <w:rPr>
          <w:rFonts w:ascii="Helvetica" w:hAnsi="Helvetica" w:cs="Helvetica"/>
          <w:color w:val="343131"/>
          <w:sz w:val="28"/>
          <w:szCs w:val="28"/>
        </w:rPr>
        <w:t>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ba v prírode, kde sa pokúša zachyti</w:t>
      </w:r>
      <w:r w:rsidRPr="0097128E">
        <w:rPr>
          <w:rFonts w:ascii="Helvetica" w:hAnsi="Helvetica" w:cs="Helvetica"/>
          <w:color w:val="343131"/>
          <w:sz w:val="28"/>
          <w:szCs w:val="28"/>
        </w:rPr>
        <w:t>ť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 danú chví</w:t>
      </w:r>
      <w:r w:rsidRPr="0097128E">
        <w:rPr>
          <w:rFonts w:ascii="Helvetica" w:hAnsi="Helvetica" w:cs="Helvetica"/>
          <w:color w:val="343131"/>
          <w:sz w:val="28"/>
          <w:szCs w:val="28"/>
        </w:rPr>
        <w:t>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u. Predstavitelia </w:t>
      </w:r>
      <w:proofErr w:type="spellStart"/>
      <w:r w:rsidRPr="0097128E">
        <w:rPr>
          <w:rFonts w:ascii="Footlight MT Light" w:hAnsi="Footlight MT Light" w:cs="Helvetica"/>
          <w:color w:val="343131"/>
          <w:sz w:val="28"/>
          <w:szCs w:val="28"/>
        </w:rPr>
        <w:t>tohoto</w:t>
      </w:r>
      <w:proofErr w:type="spellEnd"/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 smeru sa usilovali poda</w:t>
      </w:r>
      <w:r w:rsidRPr="0097128E">
        <w:rPr>
          <w:rFonts w:ascii="Helvetica" w:hAnsi="Helvetica" w:cs="Helvetica"/>
          <w:color w:val="343131"/>
          <w:sz w:val="28"/>
          <w:szCs w:val="28"/>
        </w:rPr>
        <w:t>ť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 obraz krajiny alebo predmetu tak, ako ho vidíme my. Mení sa okolnos</w:t>
      </w:r>
      <w:r w:rsidRPr="0097128E">
        <w:rPr>
          <w:rFonts w:ascii="Helvetica" w:hAnsi="Helvetica" w:cs="Helvetica"/>
          <w:color w:val="343131"/>
          <w:sz w:val="28"/>
          <w:szCs w:val="28"/>
        </w:rPr>
        <w:t>ť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ami a v ka</w:t>
      </w:r>
      <w:r w:rsidRPr="0097128E">
        <w:rPr>
          <w:rFonts w:ascii="Helvetica" w:hAnsi="Helvetica" w:cs="Helvetica"/>
          <w:color w:val="343131"/>
          <w:sz w:val="28"/>
          <w:szCs w:val="28"/>
        </w:rPr>
        <w:t>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>dej chvíli, tak</w:t>
      </w:r>
      <w:r w:rsidRPr="0097128E">
        <w:rPr>
          <w:rFonts w:ascii="Helvetica" w:hAnsi="Helvetica" w:cs="Helvetica"/>
          <w:color w:val="343131"/>
          <w:sz w:val="28"/>
          <w:szCs w:val="28"/>
        </w:rPr>
        <w:t>ž</w:t>
      </w:r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e najpravdivejší je obraz okamihu, ktorý zanecháva v nás najsilnejší dojem - impresiu (od toho je názov smeru). </w:t>
      </w:r>
      <w:proofErr w:type="spellStart"/>
      <w:r w:rsidRPr="0097128E">
        <w:rPr>
          <w:rFonts w:ascii="Footlight MT Light" w:hAnsi="Footlight MT Light" w:cs="Helvetica"/>
          <w:color w:val="343131"/>
          <w:sz w:val="28"/>
          <w:szCs w:val="28"/>
        </w:rPr>
        <w:t>Pomenovanie“impresionizmus</w:t>
      </w:r>
      <w:proofErr w:type="spellEnd"/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“ je inšpirované obrazom </w:t>
      </w:r>
      <w:proofErr w:type="spellStart"/>
      <w:r w:rsidRPr="0097128E">
        <w:rPr>
          <w:rFonts w:ascii="Footlight MT Light" w:hAnsi="Footlight MT Light" w:cs="Helvetica"/>
          <w:color w:val="343131"/>
          <w:sz w:val="28"/>
          <w:szCs w:val="28"/>
        </w:rPr>
        <w:t>Clauda</w:t>
      </w:r>
      <w:proofErr w:type="spellEnd"/>
      <w:r w:rsidRPr="0097128E">
        <w:rPr>
          <w:rFonts w:ascii="Footlight MT Light" w:hAnsi="Footlight MT Light" w:cs="Helvetica"/>
          <w:color w:val="343131"/>
          <w:sz w:val="28"/>
          <w:szCs w:val="28"/>
        </w:rPr>
        <w:t xml:space="preserve"> </w:t>
      </w:r>
      <w:proofErr w:type="spellStart"/>
      <w:r w:rsidRPr="0097128E">
        <w:rPr>
          <w:rFonts w:ascii="Footlight MT Light" w:hAnsi="Footlight MT Light" w:cs="Helvetica"/>
          <w:color w:val="343131"/>
          <w:sz w:val="28"/>
          <w:szCs w:val="28"/>
        </w:rPr>
        <w:t>Moneta</w:t>
      </w:r>
      <w:proofErr w:type="spellEnd"/>
      <w:r w:rsidRPr="0097128E">
        <w:rPr>
          <w:rFonts w:ascii="Footlight MT Light" w:hAnsi="Footlight MT Light" w:cs="Helvetica"/>
          <w:color w:val="343131"/>
          <w:sz w:val="28"/>
          <w:szCs w:val="28"/>
        </w:rPr>
        <w:t>- Impresia, vychádzajúce slnko.</w:t>
      </w:r>
    </w:p>
    <w:p w:rsidR="0097128E" w:rsidRPr="0097128E" w:rsidRDefault="0097128E" w:rsidP="0097128E">
      <w:pPr>
        <w:pStyle w:val="Normlnweb"/>
        <w:spacing w:before="206" w:beforeAutospacing="0" w:after="312" w:afterAutospacing="0"/>
        <w:jc w:val="both"/>
        <w:rPr>
          <w:rFonts w:ascii="Footlight MT Light" w:hAnsi="Footlight MT Light" w:cs="Helvetica"/>
          <w:color w:val="343131"/>
          <w:sz w:val="28"/>
          <w:szCs w:val="28"/>
        </w:rPr>
      </w:pPr>
      <w:r w:rsidRPr="0097128E">
        <w:rPr>
          <w:rFonts w:ascii="Footlight MT Light" w:hAnsi="Footlight MT Light" w:cs="Helvetica"/>
          <w:color w:val="343131"/>
          <w:sz w:val="28"/>
          <w:szCs w:val="28"/>
        </w:rPr>
        <w:t>Impresionizmus sa zameriaval na umelecké kategórie, ako: hudba, literatúra, film, ...</w:t>
      </w:r>
    </w:p>
    <w:p w:rsidR="0097128E" w:rsidRPr="0097128E" w:rsidRDefault="0097128E" w:rsidP="0097128E">
      <w:pPr>
        <w:spacing w:before="206" w:after="312" w:line="240" w:lineRule="auto"/>
        <w:jc w:val="both"/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</w:pP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Za zakladate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ľ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a hudobného impresionizmu sa pova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ž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uje francúzsky skladate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ľ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 xml:space="preserve"> </w:t>
      </w:r>
      <w:proofErr w:type="spellStart"/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Claude</w:t>
      </w:r>
      <w:proofErr w:type="spellEnd"/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 xml:space="preserve"> </w:t>
      </w:r>
      <w:proofErr w:type="spellStart"/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Debussy</w:t>
      </w:r>
      <w:proofErr w:type="spellEnd"/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. V širšom slova zmysle je to tvorivý postoj zameraný na zachytenie obrazných predstáv. Uprednost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ň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uje sa senzuálna príjemnos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ť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 xml:space="preserve"> vnímania hudby. Impresionizmus v hudbe sa za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č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al zdôraz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ň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 xml:space="preserve">ovaním momentálnych vnemov, ale </w:t>
      </w:r>
      <w:r w:rsidRPr="0097128E">
        <w:rPr>
          <w:rFonts w:ascii="Helvetica" w:eastAsia="Times New Roman" w:hAnsi="Helvetica" w:cs="Helvetica"/>
          <w:color w:val="343131"/>
          <w:sz w:val="28"/>
          <w:szCs w:val="28"/>
          <w:lang w:eastAsia="sk-SK"/>
        </w:rPr>
        <w:t>č</w:t>
      </w:r>
      <w:r w:rsidRPr="0097128E">
        <w:rPr>
          <w:rFonts w:ascii="Footlight MT Light" w:eastAsia="Times New Roman" w:hAnsi="Footlight MT Light" w:cs="Helvetica"/>
          <w:color w:val="343131"/>
          <w:sz w:val="28"/>
          <w:szCs w:val="28"/>
          <w:lang w:eastAsia="sk-SK"/>
        </w:rPr>
        <w:t>oskoro sa zameral na obnovenie funkcie.</w:t>
      </w:r>
    </w:p>
    <w:p w:rsidR="0097128E" w:rsidRPr="0097128E" w:rsidRDefault="0097128E" w:rsidP="0097128E">
      <w:pPr>
        <w:spacing w:before="312" w:after="0" w:line="312" w:lineRule="atLeast"/>
        <w:jc w:val="both"/>
        <w:outlineLvl w:val="3"/>
        <w:rPr>
          <w:rFonts w:ascii="Footlight MT Light" w:eastAsia="Times New Roman" w:hAnsi="Footlight MT Light" w:cs="Helvetica"/>
          <w:b/>
          <w:color w:val="343131"/>
          <w:sz w:val="28"/>
          <w:szCs w:val="28"/>
          <w:lang w:eastAsia="sk-SK"/>
        </w:rPr>
      </w:pPr>
      <w:r w:rsidRPr="0097128E">
        <w:rPr>
          <w:rFonts w:ascii="Footlight MT Light" w:eastAsia="Times New Roman" w:hAnsi="Footlight MT Light" w:cs="Helvetica"/>
          <w:b/>
          <w:color w:val="343131"/>
          <w:sz w:val="28"/>
          <w:szCs w:val="28"/>
          <w:lang w:eastAsia="sk-SK"/>
        </w:rPr>
        <w:t>Predstavitelia</w:t>
      </w:r>
    </w:p>
    <w:p w:rsidR="0097128E" w:rsidRPr="0097128E" w:rsidRDefault="0097128E" w:rsidP="0097128E">
      <w:pPr>
        <w:spacing w:before="206" w:after="312" w:line="240" w:lineRule="auto"/>
        <w:jc w:val="both"/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</w:pPr>
      <w:proofErr w:type="spellStart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>Claude</w:t>
      </w:r>
      <w:proofErr w:type="spellEnd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 xml:space="preserve"> </w:t>
      </w:r>
      <w:proofErr w:type="spellStart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>Debussy</w:t>
      </w:r>
      <w:proofErr w:type="spellEnd"/>
    </w:p>
    <w:p w:rsidR="0097128E" w:rsidRPr="0097128E" w:rsidRDefault="0097128E" w:rsidP="0097128E">
      <w:pPr>
        <w:spacing w:before="206" w:after="312" w:line="240" w:lineRule="auto"/>
        <w:jc w:val="both"/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</w:pPr>
      <w:proofErr w:type="spellStart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>Maurice</w:t>
      </w:r>
      <w:proofErr w:type="spellEnd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 xml:space="preserve"> </w:t>
      </w:r>
      <w:proofErr w:type="spellStart"/>
      <w:r w:rsidRPr="0097128E">
        <w:rPr>
          <w:rFonts w:ascii="Footlight MT Light" w:eastAsia="Times New Roman" w:hAnsi="Footlight MT Light" w:cs="Helvetica"/>
          <w:color w:val="343131"/>
          <w:sz w:val="36"/>
          <w:szCs w:val="36"/>
          <w:lang w:eastAsia="sk-SK"/>
        </w:rPr>
        <w:t>Ravel</w:t>
      </w:r>
      <w:proofErr w:type="spellEnd"/>
    </w:p>
    <w:p w:rsidR="000E55B4" w:rsidRDefault="000E55B4"/>
    <w:sectPr w:rsidR="000E55B4" w:rsidSect="000E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28E"/>
    <w:rsid w:val="000E55B4"/>
    <w:rsid w:val="009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B4"/>
  </w:style>
  <w:style w:type="paragraph" w:styleId="Nadpis4">
    <w:name w:val="heading 4"/>
    <w:basedOn w:val="Normln"/>
    <w:link w:val="Nadpis4Char"/>
    <w:uiPriority w:val="9"/>
    <w:qFormat/>
    <w:rsid w:val="00971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97128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ATC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1</cp:revision>
  <dcterms:created xsi:type="dcterms:W3CDTF">2020-03-18T10:10:00Z</dcterms:created>
  <dcterms:modified xsi:type="dcterms:W3CDTF">2020-03-18T10:12:00Z</dcterms:modified>
</cp:coreProperties>
</file>